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6D9B6CCB" w14:textId="3ACD08F0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7E2530" w:rsidRPr="007E2530">
        <w:rPr>
          <w:rFonts w:ascii="Verdana" w:hAnsi="Verdana"/>
          <w:sz w:val="24"/>
          <w:szCs w:val="24"/>
          <w:lang w:val="es-ES_tradnl"/>
        </w:rPr>
        <w:t>consulta y realiza un mapa conceptual donde incluyas las características de los cuatro géneros literarios. Al terminar la actividad, envíala a través de la Plataforma Virtual.</w:t>
      </w: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46A89CA4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742C47">
        <w:rPr>
          <w:rFonts w:ascii="Verdana" w:hAnsi="Verdana"/>
          <w:b/>
          <w:sz w:val="24"/>
          <w:szCs w:val="24"/>
        </w:rPr>
        <w:t>Mapa_Conceptual_</w:t>
      </w:r>
      <w:bookmarkStart w:id="0" w:name="_GoBack"/>
      <w:bookmarkEnd w:id="0"/>
      <w:r w:rsidR="007E2530">
        <w:rPr>
          <w:rFonts w:ascii="Verdana" w:hAnsi="Verdana"/>
          <w:b/>
          <w:sz w:val="24"/>
          <w:szCs w:val="24"/>
        </w:rPr>
        <w:t>Generos_Literarios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77777777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Rúbrica de mapa conceptual.</w:t>
      </w:r>
    </w:p>
    <w:tbl>
      <w:tblPr>
        <w:tblStyle w:val="Listaclara-nfasis1"/>
        <w:tblW w:w="11053" w:type="dxa"/>
        <w:tblInd w:w="-459" w:type="dxa"/>
        <w:tblLook w:val="00A0" w:firstRow="1" w:lastRow="0" w:firstColumn="1" w:lastColumn="0" w:noHBand="0" w:noVBand="0"/>
      </w:tblPr>
      <w:tblGrid>
        <w:gridCol w:w="2198"/>
        <w:gridCol w:w="1976"/>
        <w:gridCol w:w="1971"/>
        <w:gridCol w:w="2448"/>
        <w:gridCol w:w="2460"/>
      </w:tblGrid>
      <w:tr w:rsidR="007E2530" w:rsidRPr="007E2530" w14:paraId="00047202" w14:textId="77777777" w:rsidTr="007E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020BAA9A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149C81A2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Excelente</w:t>
            </w:r>
          </w:p>
        </w:tc>
        <w:tc>
          <w:tcPr>
            <w:tcW w:w="1971" w:type="dxa"/>
          </w:tcPr>
          <w:p w14:paraId="5325D35C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6D2A410B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Suficiente</w:t>
            </w:r>
          </w:p>
        </w:tc>
        <w:tc>
          <w:tcPr>
            <w:tcW w:w="2460" w:type="dxa"/>
          </w:tcPr>
          <w:p w14:paraId="090E2DEC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Insuficiente</w:t>
            </w:r>
          </w:p>
        </w:tc>
      </w:tr>
      <w:tr w:rsidR="007E2530" w:rsidRPr="007E2530" w14:paraId="5B2F4D18" w14:textId="77777777" w:rsidTr="007E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45965DD7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349AD3E7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tema fue cubierto por palabras claves ampliamente representativas.</w:t>
            </w:r>
          </w:p>
        </w:tc>
        <w:tc>
          <w:tcPr>
            <w:tcW w:w="1971" w:type="dxa"/>
          </w:tcPr>
          <w:p w14:paraId="32C0219B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0FD6053D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 xml:space="preserve">Las  palabras claves  incluidas fueron inadecuadas, debido a que la relación era superficial y no significativa. </w:t>
            </w:r>
          </w:p>
        </w:tc>
        <w:tc>
          <w:tcPr>
            <w:tcW w:w="2460" w:type="dxa"/>
          </w:tcPr>
          <w:p w14:paraId="2093A50B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 xml:space="preserve">El tema fue cubierto de manera equivocada; las palabras clave  no guardaban relación aparente con el tema pedido. </w:t>
            </w:r>
          </w:p>
        </w:tc>
      </w:tr>
      <w:tr w:rsidR="007E2530" w:rsidRPr="007E2530" w14:paraId="70A6E377" w14:textId="77777777" w:rsidTr="007E2530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40AD711A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58D8D50D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1971" w:type="dxa"/>
          </w:tcPr>
          <w:p w14:paraId="11722F10" w14:textId="77777777" w:rsidR="007E2530" w:rsidRPr="007E2530" w:rsidRDefault="007E2530" w:rsidP="004E0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6"/>
              </w:rPr>
            </w:pPr>
            <w:r w:rsidRPr="007E2530">
              <w:rPr>
                <w:rFonts w:ascii="Verdana" w:hAnsi="Verdana" w:cs="Calibri"/>
                <w:sz w:val="18"/>
                <w:szCs w:val="16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64843C65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Los colores y formas no tienen razón de ser.</w:t>
            </w:r>
          </w:p>
        </w:tc>
        <w:tc>
          <w:tcPr>
            <w:tcW w:w="2460" w:type="dxa"/>
          </w:tcPr>
          <w:p w14:paraId="400DE8C0" w14:textId="77777777" w:rsidR="007E2530" w:rsidRPr="007E2530" w:rsidRDefault="007E2530" w:rsidP="004E0EA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Los colores y formas se presentaron de forma exagerada, ocasionando la perdida en la coherencia entre ideas.</w:t>
            </w:r>
          </w:p>
        </w:tc>
      </w:tr>
      <w:tr w:rsidR="007E2530" w:rsidRPr="007E2530" w14:paraId="02E8E4DF" w14:textId="77777777" w:rsidTr="007E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4D7144A4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0D631D86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gráfico presenta una secuencia lógica de ideas.</w:t>
            </w:r>
          </w:p>
        </w:tc>
        <w:tc>
          <w:tcPr>
            <w:tcW w:w="1971" w:type="dxa"/>
          </w:tcPr>
          <w:p w14:paraId="2E705E45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27DD4693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Organización confusa, sin secuencia lógica de ideas.</w:t>
            </w:r>
          </w:p>
        </w:tc>
        <w:tc>
          <w:tcPr>
            <w:tcW w:w="2460" w:type="dxa"/>
          </w:tcPr>
          <w:p w14:paraId="6EE93025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Ideas incompletas, desorganizadas y ambiguas.</w:t>
            </w:r>
          </w:p>
        </w:tc>
      </w:tr>
      <w:tr w:rsidR="007E2530" w:rsidRPr="007E2530" w14:paraId="0E08ED90" w14:textId="77777777" w:rsidTr="007E253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3BA0E201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260B138A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texto es comprensible.</w:t>
            </w:r>
          </w:p>
        </w:tc>
        <w:tc>
          <w:tcPr>
            <w:tcW w:w="1971" w:type="dxa"/>
          </w:tcPr>
          <w:p w14:paraId="11F95114" w14:textId="77777777" w:rsidR="007E2530" w:rsidRPr="007E2530" w:rsidRDefault="007E2530" w:rsidP="004E0EA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24A82BBB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escrito demanda se descifre el texto.</w:t>
            </w:r>
          </w:p>
        </w:tc>
        <w:tc>
          <w:tcPr>
            <w:tcW w:w="2460" w:type="dxa"/>
          </w:tcPr>
          <w:p w14:paraId="62A27900" w14:textId="77777777" w:rsidR="007E2530" w:rsidRPr="007E2530" w:rsidRDefault="007E2530" w:rsidP="004E0EA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texto es incomprensible.</w:t>
            </w:r>
          </w:p>
        </w:tc>
      </w:tr>
      <w:tr w:rsidR="007E2530" w:rsidRPr="007E2530" w14:paraId="78397E59" w14:textId="77777777" w:rsidTr="007E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078E6AC2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7DA245DA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71" w:type="dxa"/>
          </w:tcPr>
          <w:p w14:paraId="555EB0EF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2CB69AAA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460" w:type="dxa"/>
          </w:tcPr>
          <w:p w14:paraId="74583D6D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13DE0F" w:rsidR="00EC00F2" w:rsidRPr="00742C47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742C4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1A78AE" w:rsidRPr="00742C4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742C47" w:rsidRPr="00742C4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Mapa Conceptual-</w:t>
                          </w:r>
                          <w:r w:rsidR="007E2530" w:rsidRPr="00742C4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Géneros Literarios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13DE0F" w:rsidR="00EC00F2" w:rsidRPr="00742C47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742C4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1A78AE" w:rsidRPr="00742C4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: </w:t>
                    </w:r>
                    <w:r w:rsidR="00742C47" w:rsidRPr="00742C4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Mapa Conceptual-</w:t>
                    </w:r>
                    <w:r w:rsidR="007E2530" w:rsidRPr="00742C4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Géneros Literarios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2C47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AB7F2-412C-3845-AD93-2F710BC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1661</Characters>
  <Application>Microsoft Macintosh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2014-05-12T13:57:00Z</dcterms:created>
  <dcterms:modified xsi:type="dcterms:W3CDTF">2018-04-11T18:34:00Z</dcterms:modified>
</cp:coreProperties>
</file>