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0C2759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0C2759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0C2759">
        <w:rPr>
          <w:rFonts w:ascii="Verdana" w:hAnsi="Verdana" w:cs="Arial"/>
          <w:b/>
          <w:sz w:val="24"/>
          <w:szCs w:val="24"/>
        </w:rPr>
        <w:t>Instrucciones:</w:t>
      </w:r>
    </w:p>
    <w:p w14:paraId="585D82C5" w14:textId="77777777" w:rsidR="00CE6145" w:rsidRPr="00CE6145" w:rsidRDefault="00CE6145" w:rsidP="00CE6145">
      <w:pPr>
        <w:tabs>
          <w:tab w:val="left" w:pos="1080"/>
        </w:tabs>
        <w:spacing w:after="12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CE6145">
        <w:rPr>
          <w:rFonts w:ascii="Verdana" w:hAnsi="Verdana" w:cs="Arial"/>
          <w:b/>
          <w:sz w:val="24"/>
          <w:szCs w:val="24"/>
        </w:rPr>
        <w:t>Elabora una línea del tiempo en Power Point,sobre el desarrollo de la biología. Al terminar la actividad, envíala a traves de la Plataforma Virtual.</w:t>
      </w:r>
    </w:p>
    <w:p w14:paraId="5619F795" w14:textId="77777777" w:rsidR="000C2759" w:rsidRPr="000C2759" w:rsidRDefault="000C2759" w:rsidP="000C2759">
      <w:pPr>
        <w:tabs>
          <w:tab w:val="left" w:pos="1080"/>
        </w:tabs>
        <w:spacing w:after="12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89C7545" w14:textId="5E7C8370" w:rsidR="001C57D4" w:rsidRDefault="00CE6145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>Rúbrica de Línea del Tiempo</w:t>
      </w:r>
    </w:p>
    <w:tbl>
      <w:tblPr>
        <w:tblW w:w="113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37"/>
        <w:gridCol w:w="2188"/>
        <w:gridCol w:w="2188"/>
        <w:gridCol w:w="2209"/>
        <w:gridCol w:w="2208"/>
      </w:tblGrid>
      <w:tr w:rsidR="00CE6145" w:rsidRPr="00CE6145" w14:paraId="54EF14D1" w14:textId="77777777" w:rsidTr="00CE6145">
        <w:trPr>
          <w:trHeight w:val="146"/>
        </w:trPr>
        <w:tc>
          <w:tcPr>
            <w:tcW w:w="2537" w:type="dxa"/>
            <w:shd w:val="clear" w:color="auto" w:fill="B8CCE4"/>
          </w:tcPr>
          <w:p w14:paraId="1852BB3A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color w:val="1F497D"/>
                <w:sz w:val="20"/>
              </w:rPr>
            </w:pPr>
            <w:r w:rsidRPr="00CE6145">
              <w:rPr>
                <w:rFonts w:ascii="Verdana" w:eastAsia="Times New Roman" w:hAnsi="Verdana"/>
                <w:b/>
                <w:color w:val="1F497D"/>
                <w:sz w:val="20"/>
              </w:rPr>
              <w:t>CATEGORÍA</w:t>
            </w:r>
          </w:p>
        </w:tc>
        <w:tc>
          <w:tcPr>
            <w:tcW w:w="2188" w:type="dxa"/>
            <w:shd w:val="clear" w:color="auto" w:fill="B8CCE4"/>
            <w:vAlign w:val="center"/>
          </w:tcPr>
          <w:p w14:paraId="38E55113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color w:val="1F497D"/>
                <w:sz w:val="20"/>
              </w:rPr>
            </w:pPr>
            <w:r w:rsidRPr="00CE6145">
              <w:rPr>
                <w:rFonts w:ascii="Verdana" w:eastAsia="Times New Roman" w:hAnsi="Verdana"/>
                <w:b/>
                <w:color w:val="1F497D"/>
                <w:sz w:val="20"/>
              </w:rPr>
              <w:t>EXCELENTE</w:t>
            </w:r>
          </w:p>
        </w:tc>
        <w:tc>
          <w:tcPr>
            <w:tcW w:w="2188" w:type="dxa"/>
            <w:shd w:val="clear" w:color="auto" w:fill="B8CCE4"/>
            <w:vAlign w:val="center"/>
          </w:tcPr>
          <w:p w14:paraId="506417CC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color w:val="1F497D"/>
                <w:sz w:val="20"/>
              </w:rPr>
            </w:pPr>
            <w:r w:rsidRPr="00CE6145">
              <w:rPr>
                <w:rFonts w:ascii="Verdana" w:eastAsia="Times New Roman" w:hAnsi="Verdana"/>
                <w:b/>
                <w:color w:val="1F497D"/>
                <w:sz w:val="20"/>
              </w:rPr>
              <w:t>BUENO</w:t>
            </w:r>
          </w:p>
        </w:tc>
        <w:tc>
          <w:tcPr>
            <w:tcW w:w="2209" w:type="dxa"/>
            <w:shd w:val="clear" w:color="auto" w:fill="B8CCE4"/>
            <w:vAlign w:val="center"/>
          </w:tcPr>
          <w:p w14:paraId="2AF1DB68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color w:val="1F497D"/>
                <w:sz w:val="20"/>
              </w:rPr>
            </w:pPr>
            <w:r w:rsidRPr="00CE6145">
              <w:rPr>
                <w:rFonts w:ascii="Verdana" w:eastAsia="Times New Roman" w:hAnsi="Verdana"/>
                <w:b/>
                <w:color w:val="1F497D"/>
                <w:sz w:val="20"/>
              </w:rPr>
              <w:t>REGULAR</w:t>
            </w:r>
          </w:p>
        </w:tc>
        <w:tc>
          <w:tcPr>
            <w:tcW w:w="2208" w:type="dxa"/>
            <w:shd w:val="clear" w:color="auto" w:fill="B8CCE4"/>
            <w:vAlign w:val="center"/>
          </w:tcPr>
          <w:p w14:paraId="1B7AE6A5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color w:val="1F497D"/>
                <w:sz w:val="20"/>
              </w:rPr>
            </w:pPr>
            <w:r w:rsidRPr="00CE6145">
              <w:rPr>
                <w:rFonts w:ascii="Verdana" w:eastAsia="Times New Roman" w:hAnsi="Verdana"/>
                <w:b/>
                <w:color w:val="1F497D"/>
                <w:sz w:val="20"/>
              </w:rPr>
              <w:t>LIMITADO</w:t>
            </w:r>
          </w:p>
        </w:tc>
      </w:tr>
      <w:tr w:rsidR="00CE6145" w:rsidRPr="00CE6145" w14:paraId="0281FA0F" w14:textId="77777777" w:rsidTr="00CE6145">
        <w:trPr>
          <w:trHeight w:val="1760"/>
        </w:trPr>
        <w:tc>
          <w:tcPr>
            <w:tcW w:w="2537" w:type="dxa"/>
            <w:shd w:val="clear" w:color="auto" w:fill="FFFFFF"/>
          </w:tcPr>
          <w:p w14:paraId="72FE7DB3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sz w:val="20"/>
              </w:rPr>
            </w:pPr>
            <w:r w:rsidRPr="00CE6145">
              <w:rPr>
                <w:rFonts w:ascii="Verdana" w:eastAsia="Times New Roman" w:hAnsi="Verdana"/>
                <w:b/>
                <w:sz w:val="20"/>
              </w:rPr>
              <w:t>CONTENIDO</w:t>
            </w:r>
          </w:p>
        </w:tc>
        <w:tc>
          <w:tcPr>
            <w:tcW w:w="2188" w:type="dxa"/>
            <w:shd w:val="clear" w:color="auto" w:fill="FFFFFF"/>
          </w:tcPr>
          <w:p w14:paraId="28292BD2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Integra los hechos históricos que considera sobresalientes; la reflexión presentada es acorde con la línea del tiempo y llega a una conclusión coherente.</w:t>
            </w:r>
          </w:p>
        </w:tc>
        <w:tc>
          <w:tcPr>
            <w:tcW w:w="2188" w:type="dxa"/>
            <w:shd w:val="clear" w:color="auto" w:fill="FFFFFF"/>
          </w:tcPr>
          <w:p w14:paraId="4E82F16D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Integra los hechos históricos que considera sobresalientes; la reflexión presentada es acorde con la línea del tiempo, pero falta coherencia.</w:t>
            </w:r>
          </w:p>
        </w:tc>
        <w:tc>
          <w:tcPr>
            <w:tcW w:w="2209" w:type="dxa"/>
            <w:shd w:val="clear" w:color="auto" w:fill="FFFFFF"/>
          </w:tcPr>
          <w:p w14:paraId="1074D025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Integra los hechos históricos que considera sobresalientes; la reflexión tiente tintes de relación con los hechos mencionados y es corta en ideas.</w:t>
            </w:r>
          </w:p>
        </w:tc>
        <w:tc>
          <w:tcPr>
            <w:tcW w:w="2208" w:type="dxa"/>
            <w:shd w:val="clear" w:color="auto" w:fill="FFFFFF"/>
          </w:tcPr>
          <w:p w14:paraId="6C61E458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 xml:space="preserve">Integra el mínimo de los hechos históricos que considera sobresalientes; la reflexión presentada no muestra coherencia. </w:t>
            </w:r>
          </w:p>
        </w:tc>
      </w:tr>
      <w:tr w:rsidR="00CE6145" w:rsidRPr="00CE6145" w14:paraId="555809F0" w14:textId="77777777" w:rsidTr="00CE6145">
        <w:trPr>
          <w:trHeight w:val="1885"/>
        </w:trPr>
        <w:tc>
          <w:tcPr>
            <w:tcW w:w="2537" w:type="dxa"/>
            <w:shd w:val="clear" w:color="auto" w:fill="FFFFFF"/>
          </w:tcPr>
          <w:p w14:paraId="4F62CF1D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b/>
                <w:sz w:val="20"/>
                <w:lang w:val="es-MX"/>
              </w:rPr>
              <w:t>ORGANIZACIÓN</w:t>
            </w:r>
          </w:p>
        </w:tc>
        <w:tc>
          <w:tcPr>
            <w:tcW w:w="2188" w:type="dxa"/>
            <w:shd w:val="clear" w:color="auto" w:fill="FFFFFF"/>
          </w:tcPr>
          <w:p w14:paraId="1CB07830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Los hechos son presentados por orden de aparición, delimitados por los años correctos, con organización correcta de las diapositivas.</w:t>
            </w:r>
          </w:p>
        </w:tc>
        <w:tc>
          <w:tcPr>
            <w:tcW w:w="2188" w:type="dxa"/>
            <w:shd w:val="clear" w:color="auto" w:fill="FFFFFF"/>
          </w:tcPr>
          <w:p w14:paraId="38FF7C17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Los hechos son presentados por orden de aparición, delimitados por los años correctos y la presentación de diapositivas es un tanto confusa.</w:t>
            </w:r>
          </w:p>
        </w:tc>
        <w:tc>
          <w:tcPr>
            <w:tcW w:w="2209" w:type="dxa"/>
            <w:shd w:val="clear" w:color="auto" w:fill="FFFFFF"/>
          </w:tcPr>
          <w:p w14:paraId="3C48501A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La mayoría de los  hechos históricos son presentados por orden de aparición; algunos de los años no son correctos; la presentación de diapositivas es un tanto confusa.</w:t>
            </w:r>
          </w:p>
        </w:tc>
        <w:tc>
          <w:tcPr>
            <w:tcW w:w="2208" w:type="dxa"/>
            <w:shd w:val="clear" w:color="auto" w:fill="FFFFFF"/>
          </w:tcPr>
          <w:p w14:paraId="3D35D5CE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No hay secuencia lógica de las edades de la historia con el resto de la información; la presentación es confusa.</w:t>
            </w:r>
          </w:p>
        </w:tc>
      </w:tr>
      <w:tr w:rsidR="00CE6145" w:rsidRPr="00CE6145" w14:paraId="09537228" w14:textId="77777777" w:rsidTr="00CE6145">
        <w:trPr>
          <w:trHeight w:val="873"/>
        </w:trPr>
        <w:tc>
          <w:tcPr>
            <w:tcW w:w="2537" w:type="dxa"/>
            <w:shd w:val="clear" w:color="auto" w:fill="FFFFFF"/>
          </w:tcPr>
          <w:p w14:paraId="2D822EAE" w14:textId="77777777" w:rsidR="00CE6145" w:rsidRPr="00CE6145" w:rsidRDefault="00CE6145" w:rsidP="008B54F6">
            <w:pPr>
              <w:pStyle w:val="Cuadrculamediana21"/>
              <w:jc w:val="center"/>
              <w:rPr>
                <w:rFonts w:ascii="Verdana" w:eastAsia="Times New Roman" w:hAnsi="Verdana"/>
                <w:b/>
                <w:sz w:val="20"/>
              </w:rPr>
            </w:pPr>
            <w:r w:rsidRPr="00CE6145">
              <w:rPr>
                <w:rFonts w:ascii="Verdana" w:eastAsia="Times New Roman" w:hAnsi="Verdana"/>
                <w:b/>
                <w:sz w:val="20"/>
              </w:rPr>
              <w:t>VOCABULARIO</w:t>
            </w:r>
          </w:p>
        </w:tc>
        <w:tc>
          <w:tcPr>
            <w:tcW w:w="2188" w:type="dxa"/>
            <w:shd w:val="clear" w:color="auto" w:fill="FFFFFF"/>
          </w:tcPr>
          <w:p w14:paraId="764591AA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Uso adecuado y variado del vocabulario.</w:t>
            </w:r>
          </w:p>
        </w:tc>
        <w:tc>
          <w:tcPr>
            <w:tcW w:w="2188" w:type="dxa"/>
            <w:shd w:val="clear" w:color="auto" w:fill="FFFFFF"/>
          </w:tcPr>
          <w:p w14:paraId="65F21965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</w:rPr>
            </w:pPr>
            <w:proofErr w:type="spellStart"/>
            <w:r w:rsidRPr="00CE6145">
              <w:rPr>
                <w:rFonts w:ascii="Verdana" w:eastAsia="Times New Roman" w:hAnsi="Verdana"/>
                <w:sz w:val="20"/>
              </w:rPr>
              <w:t>Existen</w:t>
            </w:r>
            <w:proofErr w:type="spellEnd"/>
            <w:r w:rsidRPr="00CE6145">
              <w:rPr>
                <w:rFonts w:ascii="Verdana" w:eastAsia="Times New Roman" w:hAnsi="Verdana"/>
                <w:sz w:val="20"/>
              </w:rPr>
              <w:t xml:space="preserve"> </w:t>
            </w:r>
            <w:proofErr w:type="spellStart"/>
            <w:r w:rsidRPr="00CE6145">
              <w:rPr>
                <w:rFonts w:ascii="Verdana" w:eastAsia="Times New Roman" w:hAnsi="Verdana"/>
                <w:sz w:val="20"/>
              </w:rPr>
              <w:t>algunos</w:t>
            </w:r>
            <w:proofErr w:type="spellEnd"/>
            <w:r w:rsidRPr="00CE6145">
              <w:rPr>
                <w:rFonts w:ascii="Verdana" w:eastAsia="Times New Roman" w:hAnsi="Verdana"/>
                <w:sz w:val="20"/>
              </w:rPr>
              <w:t xml:space="preserve"> </w:t>
            </w:r>
            <w:proofErr w:type="spellStart"/>
            <w:r w:rsidRPr="00CE6145">
              <w:rPr>
                <w:rFonts w:ascii="Verdana" w:eastAsia="Times New Roman" w:hAnsi="Verdana"/>
                <w:sz w:val="20"/>
              </w:rPr>
              <w:t>errores</w:t>
            </w:r>
            <w:proofErr w:type="spellEnd"/>
          </w:p>
          <w:p w14:paraId="13C5349A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</w:rPr>
            </w:pPr>
            <w:proofErr w:type="spellStart"/>
            <w:proofErr w:type="gramStart"/>
            <w:r w:rsidRPr="00CE6145">
              <w:rPr>
                <w:rFonts w:ascii="Verdana" w:eastAsia="Times New Roman" w:hAnsi="Verdana"/>
                <w:sz w:val="20"/>
              </w:rPr>
              <w:t>gramaticales</w:t>
            </w:r>
            <w:proofErr w:type="spellEnd"/>
            <w:proofErr w:type="gramEnd"/>
            <w:r w:rsidRPr="00CE6145">
              <w:rPr>
                <w:rFonts w:ascii="Verdana" w:eastAsia="Times New Roman" w:hAnsi="Verdana"/>
                <w:sz w:val="20"/>
              </w:rPr>
              <w:t>.</w:t>
            </w:r>
          </w:p>
        </w:tc>
        <w:tc>
          <w:tcPr>
            <w:tcW w:w="2209" w:type="dxa"/>
            <w:shd w:val="clear" w:color="auto" w:fill="FFFFFF"/>
          </w:tcPr>
          <w:p w14:paraId="0F7FA38F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Vocabulario simple, con errores gramaticales.</w:t>
            </w:r>
          </w:p>
        </w:tc>
        <w:tc>
          <w:tcPr>
            <w:tcW w:w="2208" w:type="dxa"/>
            <w:shd w:val="clear" w:color="auto" w:fill="FFFFFF"/>
          </w:tcPr>
          <w:p w14:paraId="2EB24D7D" w14:textId="77777777" w:rsidR="00CE6145" w:rsidRPr="00CE6145" w:rsidRDefault="00CE6145" w:rsidP="008B54F6">
            <w:pPr>
              <w:pStyle w:val="Cuadrculamediana21"/>
              <w:rPr>
                <w:rFonts w:ascii="Verdana" w:eastAsia="Times New Roman" w:hAnsi="Verdana"/>
                <w:sz w:val="20"/>
                <w:lang w:val="es-MX"/>
              </w:rPr>
            </w:pPr>
            <w:r w:rsidRPr="00CE6145">
              <w:rPr>
                <w:rFonts w:ascii="Verdana" w:eastAsia="Times New Roman" w:hAnsi="Verdana"/>
                <w:sz w:val="20"/>
                <w:lang w:val="es-MX"/>
              </w:rPr>
              <w:t>Uso limitado del vocabulario, con frecuentes errores gramaticales.</w:t>
            </w:r>
          </w:p>
        </w:tc>
      </w:tr>
    </w:tbl>
    <w:p w14:paraId="0507D3BD" w14:textId="77777777" w:rsidR="00CE6145" w:rsidRPr="000C2759" w:rsidRDefault="00CE6145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</w:p>
    <w:p w14:paraId="24F9D91D" w14:textId="77777777" w:rsidR="001C57D4" w:rsidRPr="000C2759" w:rsidRDefault="001C57D4" w:rsidP="002B5C42">
      <w:pPr>
        <w:pStyle w:val="Listamulticolor-nfasis11"/>
        <w:ind w:left="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00AE3A3" w14:textId="77777777" w:rsidR="001C57D4" w:rsidRPr="000C2759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CCB9D3C" w14:textId="77777777" w:rsidR="001C57D4" w:rsidRPr="000C2759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Pr="000C2759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05B21E74" w14:textId="77777777" w:rsidR="000C2759" w:rsidRDefault="000C2759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D4704E9" w14:textId="77777777" w:rsidR="000C2759" w:rsidRDefault="000C2759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597A0D35" w14:textId="77777777" w:rsidR="001C57D4" w:rsidRPr="000C2759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C2759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0C2759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0C2759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0C2759">
        <w:rPr>
          <w:rFonts w:ascii="Verdana" w:hAnsi="Verdana"/>
          <w:b/>
          <w:lang w:eastAsia="es-MX"/>
        </w:rPr>
        <w:t> </w:t>
      </w:r>
    </w:p>
    <w:p w14:paraId="7FF79B0F" w14:textId="7D857C8B" w:rsidR="001C57D4" w:rsidRPr="000C2759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0C2759">
        <w:rPr>
          <w:rFonts w:ascii="Verdana" w:hAnsi="Verdana"/>
          <w:b/>
        </w:rPr>
        <w:t xml:space="preserve">Apellido </w:t>
      </w:r>
      <w:proofErr w:type="spellStart"/>
      <w:r w:rsidRPr="000C2759">
        <w:rPr>
          <w:rFonts w:ascii="Verdana" w:hAnsi="Verdana"/>
          <w:b/>
        </w:rPr>
        <w:t>Paterno_PrimerNombre_</w:t>
      </w:r>
      <w:r w:rsidR="00CE6145">
        <w:rPr>
          <w:rFonts w:ascii="Verdana" w:hAnsi="Verdana"/>
          <w:b/>
        </w:rPr>
        <w:t>Línea_del_Tiempo</w:t>
      </w:r>
      <w:proofErr w:type="spellEnd"/>
    </w:p>
    <w:p w14:paraId="590488A8" w14:textId="77777777" w:rsidR="001C57D4" w:rsidRPr="000C2759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0C2759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0C27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685113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C275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Consulta y Tríptico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685113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0C275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Consulta y Tríptico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2759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B5C42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614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Cuadrculamediana21">
    <w:name w:val="Cuadrícula mediana 21"/>
    <w:link w:val="Cuadrculamedia2Car"/>
    <w:uiPriority w:val="1"/>
    <w:qFormat/>
    <w:rsid w:val="002B5C42"/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customStyle="1" w:styleId="Cuadrculamedia2Car">
    <w:name w:val="Cuadrícula media 2 Car"/>
    <w:link w:val="Cuadrculamediana21"/>
    <w:uiPriority w:val="1"/>
    <w:rsid w:val="002B5C42"/>
    <w:rPr>
      <w:rFonts w:ascii="Calibri" w:eastAsia="Calibri" w:hAnsi="Calibri" w:cs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Cuadrculamediana21">
    <w:name w:val="Cuadrícula mediana 21"/>
    <w:link w:val="Cuadrculamedia2Car"/>
    <w:uiPriority w:val="1"/>
    <w:qFormat/>
    <w:rsid w:val="002B5C42"/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customStyle="1" w:styleId="Cuadrculamedia2Car">
    <w:name w:val="Cuadrícula media 2 Car"/>
    <w:link w:val="Cuadrculamediana21"/>
    <w:uiPriority w:val="1"/>
    <w:rsid w:val="002B5C42"/>
    <w:rPr>
      <w:rFonts w:ascii="Calibri" w:eastAsia="Calibri" w:hAnsi="Calibri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B9B24C-F59C-8846-ADEE-08D8D48E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1465</Characters>
  <Application>Microsoft Macintosh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2015-10-09T18:51:00Z</dcterms:modified>
</cp:coreProperties>
</file>