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0D24" w14:textId="77777777" w:rsidR="00EB77ED" w:rsidRDefault="00EB77ED" w:rsidP="00EB77ED">
      <w:pPr>
        <w:jc w:val="both"/>
        <w:rPr>
          <w:rFonts w:ascii="Verdana" w:hAnsi="Verdana" w:cs="Arial"/>
          <w:b/>
          <w:sz w:val="24"/>
          <w:szCs w:val="24"/>
        </w:rPr>
      </w:pPr>
    </w:p>
    <w:p w14:paraId="79DA0698" w14:textId="01D0D8FA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B77ED">
        <w:rPr>
          <w:rFonts w:ascii="Verdana" w:hAnsi="Verdana"/>
          <w:bCs/>
          <w:sz w:val="24"/>
          <w:szCs w:val="24"/>
          <w:lang w:val="es-ES_tradnl"/>
        </w:rPr>
        <w:t>Reporta la siguiente actividad a través de la Plataforma Virtual.</w:t>
      </w:r>
    </w:p>
    <w:p w14:paraId="6199951F" w14:textId="31ABDE8C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</w:rPr>
      </w:pPr>
      <w:r w:rsidRPr="00EB77ED">
        <w:rPr>
          <w:rFonts w:ascii="Verdana" w:hAnsi="Verdana"/>
          <w:b/>
          <w:bCs/>
          <w:sz w:val="24"/>
          <w:szCs w:val="24"/>
        </w:rPr>
        <w:t xml:space="preserve">Instrucciones: </w:t>
      </w:r>
      <w:r w:rsidRPr="00EB77ED">
        <w:rPr>
          <w:rFonts w:ascii="Verdana" w:hAnsi="Verdana"/>
          <w:bCs/>
          <w:sz w:val="24"/>
          <w:szCs w:val="24"/>
        </w:rPr>
        <w:t xml:space="preserve">En la siguiente página encontrarás información de un artículo sobre tatuajes y </w:t>
      </w:r>
      <w:r w:rsidRPr="00EB77ED">
        <w:rPr>
          <w:rFonts w:ascii="Verdana" w:hAnsi="Verdana"/>
          <w:bCs/>
          <w:i/>
          <w:sz w:val="24"/>
          <w:szCs w:val="24"/>
        </w:rPr>
        <w:t xml:space="preserve">piercing </w:t>
      </w:r>
      <w:r w:rsidRPr="00EB77ED">
        <w:rPr>
          <w:rFonts w:ascii="Verdana" w:hAnsi="Verdana"/>
          <w:bCs/>
          <w:sz w:val="24"/>
          <w:szCs w:val="24"/>
        </w:rPr>
        <w:t xml:space="preserve">(performaciones en el cuerpo para insertar aretes). Elabora un tríptico informativo sobre los riegos de aplicarse un tatuaje, zonas del cuerpo donde no se deben aplicar tatuajes y consecuencias que pueden generarte en el futuro. </w:t>
      </w:r>
    </w:p>
    <w:p w14:paraId="39417297" w14:textId="44209974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B77ED">
        <w:rPr>
          <w:rFonts w:ascii="Verdana" w:hAnsi="Verdana"/>
          <w:bCs/>
          <w:sz w:val="24"/>
          <w:szCs w:val="24"/>
          <w:lang w:val="es-ES_tradnl"/>
        </w:rPr>
        <w:t>Considera los siguientes criterios:</w:t>
      </w:r>
    </w:p>
    <w:p w14:paraId="1ED5ED77" w14:textId="77777777" w:rsidR="00EB77ED" w:rsidRPr="00EB77ED" w:rsidRDefault="00EB77ED" w:rsidP="00EB77ED">
      <w:pPr>
        <w:numPr>
          <w:ilvl w:val="0"/>
          <w:numId w:val="43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Deberá incluir el tema, la fecha y nombre de los autores.</w:t>
      </w:r>
    </w:p>
    <w:p w14:paraId="1003A335" w14:textId="77777777" w:rsidR="00EB77ED" w:rsidRPr="00EB77ED" w:rsidRDefault="00EB77ED" w:rsidP="00EB77ED">
      <w:pPr>
        <w:numPr>
          <w:ilvl w:val="0"/>
          <w:numId w:val="43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Deberá contener en su estructura una pequeña introducción, desarrollo del contenido informativo y la conclusión.</w:t>
      </w:r>
    </w:p>
    <w:p w14:paraId="7698EBD6" w14:textId="77777777" w:rsidR="00EB77ED" w:rsidRPr="00EB77ED" w:rsidRDefault="00EB77ED" w:rsidP="00EB77ED">
      <w:pPr>
        <w:numPr>
          <w:ilvl w:val="0"/>
          <w:numId w:val="43"/>
        </w:num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Pueden incluir fotos o imágenes pequeñas.</w:t>
      </w:r>
    </w:p>
    <w:p w14:paraId="02BA1045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FC33998" w14:textId="29855E74" w:rsidR="00EB77ED" w:rsidRPr="00EB77ED" w:rsidRDefault="00EB77ED" w:rsidP="00EB77ED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EB77ED">
        <w:rPr>
          <w:rFonts w:ascii="Verdana" w:hAnsi="Verdana"/>
          <w:b/>
          <w:bCs/>
          <w:sz w:val="24"/>
          <w:szCs w:val="24"/>
          <w:lang w:val="es-ES_tradnl"/>
        </w:rPr>
        <w:t xml:space="preserve">Tatuajes y </w:t>
      </w:r>
      <w:proofErr w:type="spellStart"/>
      <w:r w:rsidRPr="00EB77ED">
        <w:rPr>
          <w:rFonts w:ascii="Verdana" w:hAnsi="Verdana"/>
          <w:b/>
          <w:bCs/>
          <w:sz w:val="24"/>
          <w:szCs w:val="24"/>
          <w:lang w:val="es-ES_tradnl"/>
        </w:rPr>
        <w:t>pearcing</w:t>
      </w:r>
      <w:proofErr w:type="spellEnd"/>
      <w:r w:rsidRPr="00EB77ED">
        <w:rPr>
          <w:rFonts w:ascii="Verdana" w:hAnsi="Verdana"/>
          <w:b/>
          <w:bCs/>
          <w:sz w:val="24"/>
          <w:szCs w:val="24"/>
          <w:lang w:val="es-ES_tradnl"/>
        </w:rPr>
        <w:t xml:space="preserve"> por L.E. Valle</w:t>
      </w:r>
    </w:p>
    <w:p w14:paraId="0F854D38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A pesar de estar en el siglo XXI se ha retomado el lenguaje con códigos de comunicación arcaicos. Los jóvenes forman su identidad mediante la interacción con sus pares. Los tatuajes y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piercing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 establecen sus propios códigos, que son interpretados por el grupo que los lleva. Actualmente los tatuajes y los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piercing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 encuentran su lugar predominante en la población adolescente, donde se han reinstalado por ser "moda" y se aceptan por estar generalizados. Asimismo, los observamos en poblaciones marginales de drogadictos y carcelarias.</w:t>
      </w:r>
    </w:p>
    <w:p w14:paraId="07F01E63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21CA628E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Realizarse un tatuaje y/o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piercing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 implica ciertos riesgos, entre los que podemos mencionar la transmisión de infecciones que pueden ser localizadas en las zonas del tatuaje y/o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piercing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; y/o generalizadas como las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virósicas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, algunas de las cuales conllevan riesgos de salud como el virus del VIH, de las hepatitis A, B, y C. Pueden observarse también reacciones alérgicas, de hipersensibilidad,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liquenoides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, granulomatosas y varias como cicatrices hipertróficas y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queloides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; asimismo desencadenar un primer episodio de psoriasis, lupus, etc. Dentro de las recomendaciones para informar a la población deberíamos incluir: que las regiones del cuerpo más riesgosas para la realización de los mismos (que debieran evitarse) </w:t>
      </w:r>
      <w:r w:rsidRPr="00EB77ED">
        <w:rPr>
          <w:rFonts w:ascii="Verdana" w:hAnsi="Verdana"/>
          <w:bCs/>
          <w:sz w:val="24"/>
          <w:szCs w:val="24"/>
          <w:lang w:val="es-ES_tradnl"/>
        </w:rPr>
        <w:lastRenderedPageBreak/>
        <w:t>son aquellas que asientan en cabeza (incluyendo boca, nariz), cuello y órganos genitales. También es importante tener la vacunación antitetánica actualizada, considerar las condiciones de higiene del local donde se va a asistir y el tipo de material a utilizar, debiendo ser en lo posible material descartable. Los cuidados durante los primeros días post práctica son: mantener la zona limpia y seca, baños cortos, secarse sin frotado y no exponerse al sol por tres o cuatro meses. Asimismo, es aconsejable ante cualquier reacción concurrir a la consulta profesional.</w:t>
      </w:r>
    </w:p>
    <w:p w14:paraId="6C33A9F7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150C5468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Los tatuajes y/o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piercing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 con el tiempo se convierten en un problema para conseguir empleo; asimismo las personas portadoras de ellos son consideradas en múltiples oportunidades como antisociales, agresivos, inmaduros, que no aceptan la autoridad. Todo lo mencionado condiciona al individuo a buscar caminos para la extirpación de los tatuajes y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piercing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 y recuperar las condiciones de una piel sana.</w:t>
      </w:r>
    </w:p>
    <w:p w14:paraId="150ECE02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</w:rPr>
      </w:pPr>
    </w:p>
    <w:p w14:paraId="08FB929B" w14:textId="7C854774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B77ED">
        <w:rPr>
          <w:rFonts w:ascii="Verdana" w:hAnsi="Verdana"/>
          <w:bCs/>
          <w:sz w:val="24"/>
          <w:szCs w:val="24"/>
          <w:lang w:val="es-ES_tradnl"/>
        </w:rPr>
        <w:t>Consideraciones:</w:t>
      </w:r>
    </w:p>
    <w:p w14:paraId="018AB925" w14:textId="6D2DB2F3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 xml:space="preserve">Además de los problemas de salud, es frecuente que las personas con tatuajes y/o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piercings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 sean discriminadas cuando decidan insertarse en la población laboral.</w:t>
      </w:r>
    </w:p>
    <w:p w14:paraId="4E708570" w14:textId="5D08A2EB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En oportunidades, las marcas persistirán por siempre.</w:t>
      </w:r>
    </w:p>
    <w:p w14:paraId="413A9408" w14:textId="41210EC4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Es importante tener la vacunación antitetánica actualizada para someterse a estas prácticas.</w:t>
      </w:r>
    </w:p>
    <w:p w14:paraId="656836EA" w14:textId="78AA7953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Las regiones del cuerpo más riesgosas para la realización de los mismos (que debieran evitarse) son aquellas que asientan en cabeza (incluyendo boca, nariz), cuello y órganos genitales.</w:t>
      </w:r>
    </w:p>
    <w:p w14:paraId="71D674EE" w14:textId="7B4EAD13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Antes de realizarse una práctica deben observar el cumplimiento de las condiciones necesarias de higiene en el local, las personas que realizarán la práctica y la utilización de elementos descartables (mayor seguridad).</w:t>
      </w:r>
    </w:p>
    <w:p w14:paraId="4B50D029" w14:textId="77777777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La mayoría de los autores mencionan no ingerir alcohol 24 horas previas.</w:t>
      </w:r>
    </w:p>
    <w:p w14:paraId="764E9EEA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E90C304" w14:textId="30A92FC9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El depilado, de ser necesario, debe realizarse antes de la práctica y en lugar adecuado.</w:t>
      </w:r>
    </w:p>
    <w:p w14:paraId="1BA705D2" w14:textId="1442B1BB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De formarse costra, no quitar y esperar la resolución espontánea.</w:t>
      </w:r>
    </w:p>
    <w:p w14:paraId="48745C7D" w14:textId="48427426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 xml:space="preserve">Por una semana post tatuaje y/o </w:t>
      </w:r>
      <w:proofErr w:type="spellStart"/>
      <w:r w:rsidRPr="00EB77ED">
        <w:rPr>
          <w:rFonts w:ascii="Verdana" w:hAnsi="Verdana"/>
          <w:bCs/>
          <w:sz w:val="24"/>
          <w:szCs w:val="24"/>
          <w:lang w:val="es-ES"/>
        </w:rPr>
        <w:t>piercing</w:t>
      </w:r>
      <w:proofErr w:type="spellEnd"/>
      <w:r w:rsidRPr="00EB77ED">
        <w:rPr>
          <w:rFonts w:ascii="Verdana" w:hAnsi="Verdana"/>
          <w:bCs/>
          <w:sz w:val="24"/>
          <w:szCs w:val="24"/>
          <w:lang w:val="es-ES"/>
        </w:rPr>
        <w:t xml:space="preserve"> es muy conveniente evitar baños de inmersión prolongada, así como los baños sauna o de vapor.</w:t>
      </w:r>
    </w:p>
    <w:p w14:paraId="13C43738" w14:textId="77777777" w:rsid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 xml:space="preserve">Las personas hemofílicas, quienes marcapasos, los que padecen epilepsia, diabetes, los que cursan infecciones bacterianas y/o virales no deben tatuarse ni realizarse </w:t>
      </w:r>
      <w:proofErr w:type="spellStart"/>
      <w:r w:rsidRPr="00EB77ED">
        <w:rPr>
          <w:rFonts w:ascii="Verdana" w:hAnsi="Verdana"/>
          <w:bCs/>
          <w:sz w:val="24"/>
          <w:szCs w:val="24"/>
          <w:lang w:val="es-ES"/>
        </w:rPr>
        <w:t>piercing.</w:t>
      </w:r>
    </w:p>
    <w:p w14:paraId="557AFF61" w14:textId="532AB2DC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proofErr w:type="spellEnd"/>
      <w:r w:rsidRPr="00EB77ED">
        <w:rPr>
          <w:rFonts w:ascii="Verdana" w:hAnsi="Verdana"/>
          <w:bCs/>
          <w:sz w:val="24"/>
          <w:szCs w:val="24"/>
          <w:lang w:val="es-ES"/>
        </w:rPr>
        <w:t xml:space="preserve">Luego de realizar un tatuaje y/o </w:t>
      </w:r>
      <w:proofErr w:type="spellStart"/>
      <w:r w:rsidRPr="00EB77ED">
        <w:rPr>
          <w:rFonts w:ascii="Verdana" w:hAnsi="Verdana"/>
          <w:bCs/>
          <w:sz w:val="24"/>
          <w:szCs w:val="24"/>
          <w:lang w:val="es-ES"/>
        </w:rPr>
        <w:t>piercing</w:t>
      </w:r>
      <w:proofErr w:type="spellEnd"/>
      <w:r w:rsidRPr="00EB77ED">
        <w:rPr>
          <w:rFonts w:ascii="Verdana" w:hAnsi="Verdana"/>
          <w:bCs/>
          <w:sz w:val="24"/>
          <w:szCs w:val="24"/>
          <w:lang w:val="es-ES"/>
        </w:rPr>
        <w:t>, al bañarse, se debe secar la zona suavemente sin frotar y en oportunidades es necesario colocar antibiótico local.</w:t>
      </w:r>
    </w:p>
    <w:p w14:paraId="32EE6EE7" w14:textId="75B2EACD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En algunos casos las cicatrices residuales post-realización de la práctica son muy defectuosas.</w:t>
      </w:r>
    </w:p>
    <w:p w14:paraId="1B93D323" w14:textId="2492301B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La zona no debe ser expuesta al sol por un tiempo mínimo de dos meses.</w:t>
      </w:r>
    </w:p>
    <w:p w14:paraId="52CCBC4E" w14:textId="323468E9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 xml:space="preserve">Se debe evitar sobre el tatuaje y/o </w:t>
      </w:r>
      <w:proofErr w:type="spellStart"/>
      <w:r w:rsidRPr="00EB77ED">
        <w:rPr>
          <w:rFonts w:ascii="Verdana" w:hAnsi="Verdana"/>
          <w:bCs/>
          <w:sz w:val="24"/>
          <w:szCs w:val="24"/>
          <w:lang w:val="es-ES"/>
        </w:rPr>
        <w:t>piercing</w:t>
      </w:r>
      <w:proofErr w:type="spellEnd"/>
      <w:r w:rsidRPr="00EB77ED">
        <w:rPr>
          <w:rFonts w:ascii="Verdana" w:hAnsi="Verdana"/>
          <w:bCs/>
          <w:sz w:val="24"/>
          <w:szCs w:val="24"/>
          <w:lang w:val="es-ES"/>
        </w:rPr>
        <w:t xml:space="preserve"> la ropa de lana y/o sintética durante las primeras semanas. La misma debe ser de algodón y de lavado diario.</w:t>
      </w:r>
    </w:p>
    <w:p w14:paraId="1360DA86" w14:textId="77777777" w:rsidR="00EB77ED" w:rsidRPr="00EB77ED" w:rsidRDefault="00EB77ED" w:rsidP="00EB77ED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B77ED">
        <w:rPr>
          <w:rFonts w:ascii="Verdana" w:hAnsi="Verdana"/>
          <w:bCs/>
          <w:sz w:val="24"/>
          <w:szCs w:val="24"/>
          <w:lang w:val="es-ES"/>
        </w:rPr>
        <w:t>Es de buen criterio realizar test de alergia al pigmento antes de toda práctica de tatuaje.</w:t>
      </w:r>
    </w:p>
    <w:p w14:paraId="05AC0686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3382ECDE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B77ED">
        <w:rPr>
          <w:rFonts w:ascii="Verdana" w:hAnsi="Verdana"/>
          <w:bCs/>
          <w:sz w:val="24"/>
          <w:szCs w:val="24"/>
          <w:lang w:val="es-ES_tradnl"/>
        </w:rPr>
        <w:t xml:space="preserve">Es conveniente conversar con la persona que decida realizarse un tatuaje y/o </w:t>
      </w:r>
      <w:proofErr w:type="spellStart"/>
      <w:r w:rsidRPr="00EB77ED">
        <w:rPr>
          <w:rFonts w:ascii="Verdana" w:hAnsi="Verdana"/>
          <w:bCs/>
          <w:sz w:val="24"/>
          <w:szCs w:val="24"/>
          <w:lang w:val="es-ES_tradnl"/>
        </w:rPr>
        <w:t>piercing</w:t>
      </w:r>
      <w:proofErr w:type="spellEnd"/>
      <w:r w:rsidRPr="00EB77ED">
        <w:rPr>
          <w:rFonts w:ascii="Verdana" w:hAnsi="Verdana"/>
          <w:bCs/>
          <w:sz w:val="24"/>
          <w:szCs w:val="24"/>
          <w:lang w:val="es-ES_tradnl"/>
        </w:rPr>
        <w:t>, averiguar su motivación y desde el diálogo intentar persuadirlo de la no realización de los mismos y comprender que estas prácticas milenarias deben ser dejadas de lado. Pero, si con el diálogo y la reflexión no logramos un cambio de actitud, debemos acompañar, investigar y decidir la realización de lo requerido en un instituto que brinde condiciones de asepsia y antisepsia.</w:t>
      </w:r>
    </w:p>
    <w:p w14:paraId="40C5BE3D" w14:textId="77777777" w:rsidR="00EB77ED" w:rsidRPr="00EB77ED" w:rsidRDefault="00EB77ED" w:rsidP="00EB77ED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EB77ED">
        <w:rPr>
          <w:rFonts w:ascii="Verdana" w:hAnsi="Verdana"/>
          <w:b/>
          <w:bCs/>
          <w:sz w:val="24"/>
          <w:szCs w:val="24"/>
          <w:lang w:val="es-ES_tradnl"/>
        </w:rPr>
        <w:t>Fuente: Revista Argentina de Dermatología. v.87 n.1. Buenos Aires ene./mar. 2006.</w:t>
      </w:r>
    </w:p>
    <w:p w14:paraId="7D200FD6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20C713D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2610B99" w14:textId="77777777" w:rsidR="00EB77ED" w:rsidRPr="00EB77ED" w:rsidRDefault="00EB77ED" w:rsidP="00EB77ED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EB77ED">
        <w:rPr>
          <w:rFonts w:ascii="Verdana" w:hAnsi="Verdana"/>
          <w:b/>
          <w:bCs/>
          <w:sz w:val="24"/>
          <w:szCs w:val="24"/>
          <w:lang w:val="es-ES_tradnl"/>
        </w:rPr>
        <w:t>Rúbrica de Tríptico</w:t>
      </w:r>
    </w:p>
    <w:tbl>
      <w:tblPr>
        <w:tblStyle w:val="Listaclara-nfasis1"/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241"/>
        <w:gridCol w:w="2194"/>
        <w:gridCol w:w="1802"/>
        <w:gridCol w:w="2374"/>
      </w:tblGrid>
      <w:tr w:rsidR="00EB77ED" w:rsidRPr="00EB77ED" w14:paraId="0FE31CA2" w14:textId="77777777" w:rsidTr="00EB7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06CFA4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587F00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Excelente</w:t>
            </w:r>
          </w:p>
        </w:tc>
        <w:tc>
          <w:tcPr>
            <w:tcW w:w="2194" w:type="dxa"/>
          </w:tcPr>
          <w:p w14:paraId="1E0CF43A" w14:textId="77777777" w:rsidR="00EB77ED" w:rsidRPr="00EB77ED" w:rsidRDefault="00EB77ED" w:rsidP="00EB77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20204A6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 xml:space="preserve">Regular </w:t>
            </w:r>
          </w:p>
        </w:tc>
        <w:tc>
          <w:tcPr>
            <w:tcW w:w="2374" w:type="dxa"/>
          </w:tcPr>
          <w:p w14:paraId="52793B41" w14:textId="77777777" w:rsidR="00EB77ED" w:rsidRPr="00EB77ED" w:rsidRDefault="00EB77ED" w:rsidP="00EB77E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Limitado</w:t>
            </w:r>
          </w:p>
        </w:tc>
      </w:tr>
      <w:tr w:rsidR="00EB77ED" w:rsidRPr="00EB77ED" w14:paraId="5764E705" w14:textId="77777777" w:rsidTr="00EB7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CE3B89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INTEGRACIÓN DE LOS</w:t>
            </w:r>
          </w:p>
          <w:p w14:paraId="00CEB198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7FB7E3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Integra todos</w:t>
            </w:r>
          </w:p>
          <w:p w14:paraId="02BE44A1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los elementos, relacionándolos entre sí.</w:t>
            </w:r>
          </w:p>
        </w:tc>
        <w:tc>
          <w:tcPr>
            <w:tcW w:w="2194" w:type="dxa"/>
            <w:tcBorders>
              <w:top w:val="none" w:sz="0" w:space="0" w:color="auto"/>
              <w:bottom w:val="none" w:sz="0" w:space="0" w:color="auto"/>
            </w:tcBorders>
          </w:tcPr>
          <w:p w14:paraId="585B8634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Integra moderadamente</w:t>
            </w:r>
          </w:p>
          <w:p w14:paraId="4A385372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E60757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Integra de</w:t>
            </w:r>
          </w:p>
          <w:p w14:paraId="2CB48706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manera</w:t>
            </w:r>
          </w:p>
          <w:p w14:paraId="24ACB2BE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superficial los</w:t>
            </w:r>
          </w:p>
          <w:p w14:paraId="1051FA65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elementos, sin relacionarlos entre sí.</w:t>
            </w:r>
          </w:p>
        </w:tc>
        <w:tc>
          <w:tcPr>
            <w:tcW w:w="23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FFA03A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No logra integrar</w:t>
            </w:r>
          </w:p>
          <w:p w14:paraId="70B29900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los elementos ni</w:t>
            </w:r>
          </w:p>
          <w:p w14:paraId="0EA47D3B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los relaciona entre sí.</w:t>
            </w:r>
          </w:p>
        </w:tc>
      </w:tr>
      <w:tr w:rsidR="00EB77ED" w:rsidRPr="00EB77ED" w14:paraId="04EFC3D3" w14:textId="77777777" w:rsidTr="00EB7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4FF998F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ORGANIZACIÓN DEL</w:t>
            </w:r>
          </w:p>
          <w:p w14:paraId="6CB2EE9E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1" w:type="dxa"/>
            <w:tcBorders>
              <w:left w:val="none" w:sz="0" w:space="0" w:color="auto"/>
              <w:right w:val="none" w:sz="0" w:space="0" w:color="auto"/>
            </w:tcBorders>
          </w:tcPr>
          <w:p w14:paraId="27792447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Organiza el contenido del video de forma clara.</w:t>
            </w:r>
          </w:p>
        </w:tc>
        <w:tc>
          <w:tcPr>
            <w:tcW w:w="2194" w:type="dxa"/>
          </w:tcPr>
          <w:p w14:paraId="6D717B73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Organiza el</w:t>
            </w:r>
          </w:p>
          <w:p w14:paraId="3599EBCE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contenido del video de forma poco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2" w:type="dxa"/>
            <w:tcBorders>
              <w:left w:val="none" w:sz="0" w:space="0" w:color="auto"/>
              <w:right w:val="none" w:sz="0" w:space="0" w:color="auto"/>
            </w:tcBorders>
          </w:tcPr>
          <w:p w14:paraId="6CF80F95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Organiza el</w:t>
            </w:r>
          </w:p>
          <w:p w14:paraId="037AA77E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contenido del video sin claridad.</w:t>
            </w:r>
          </w:p>
        </w:tc>
        <w:tc>
          <w:tcPr>
            <w:tcW w:w="2374" w:type="dxa"/>
          </w:tcPr>
          <w:p w14:paraId="137830AB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contenido del video no tiene ninguna organización.</w:t>
            </w:r>
          </w:p>
        </w:tc>
      </w:tr>
      <w:tr w:rsidR="00EB77ED" w:rsidRPr="00EB77ED" w14:paraId="602B1C8A" w14:textId="77777777" w:rsidTr="00EB7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3835DD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7752AC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título del tríptico informa de manera eficaz el contenido. Aparece el nombre del autor.</w:t>
            </w:r>
          </w:p>
        </w:tc>
        <w:tc>
          <w:tcPr>
            <w:tcW w:w="2194" w:type="dxa"/>
            <w:tcBorders>
              <w:top w:val="none" w:sz="0" w:space="0" w:color="auto"/>
              <w:bottom w:val="none" w:sz="0" w:space="0" w:color="auto"/>
            </w:tcBorders>
          </w:tcPr>
          <w:p w14:paraId="2CAB8633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título del tríptico informa acerca del contenido, aunque es poco atractivo.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813CA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título informa acerca del contenido, pero no aparece el nombre del autor.</w:t>
            </w:r>
          </w:p>
        </w:tc>
        <w:tc>
          <w:tcPr>
            <w:tcW w:w="23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2C0E3E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título no informa acerca del contenido y es poco atractivo.</w:t>
            </w:r>
          </w:p>
        </w:tc>
      </w:tr>
      <w:tr w:rsidR="00EB77ED" w:rsidRPr="00EB77ED" w14:paraId="46D1DE22" w14:textId="77777777" w:rsidTr="00EB7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0F2C6ED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1" w:type="dxa"/>
            <w:tcBorders>
              <w:left w:val="none" w:sz="0" w:space="0" w:color="auto"/>
              <w:right w:val="none" w:sz="0" w:space="0" w:color="auto"/>
            </w:tcBorders>
          </w:tcPr>
          <w:p w14:paraId="2CC66869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tríptico integra   más imagen que texto. Este deja clara la explicación.</w:t>
            </w:r>
          </w:p>
        </w:tc>
        <w:tc>
          <w:tcPr>
            <w:tcW w:w="2194" w:type="dxa"/>
          </w:tcPr>
          <w:p w14:paraId="52A056CA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tríptico presenta un poco de más texto que la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2" w:type="dxa"/>
            <w:tcBorders>
              <w:left w:val="none" w:sz="0" w:space="0" w:color="auto"/>
              <w:right w:val="none" w:sz="0" w:space="0" w:color="auto"/>
            </w:tcBorders>
          </w:tcPr>
          <w:p w14:paraId="6C2E6AA2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video presenta más texto que imágenes. Se encuentran tanto frases cortas como largas sin ninguna justificación.</w:t>
            </w:r>
          </w:p>
        </w:tc>
        <w:tc>
          <w:tcPr>
            <w:tcW w:w="2374" w:type="dxa"/>
          </w:tcPr>
          <w:p w14:paraId="4BBDAE3B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video presenta en su totalidad texto. Predominan las frases largas. Es difícil comprender su significado con una sola lectura.</w:t>
            </w:r>
          </w:p>
        </w:tc>
      </w:tr>
      <w:tr w:rsidR="00EB77ED" w:rsidRPr="00EB77ED" w14:paraId="6D023B70" w14:textId="77777777" w:rsidTr="00EB7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4389E0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0D5A2C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Utiliza un vocabulario preciso, simple y adecuado. El texto es legible y no presenta faltas de ortografía.</w:t>
            </w:r>
          </w:p>
        </w:tc>
        <w:tc>
          <w:tcPr>
            <w:tcW w:w="2194" w:type="dxa"/>
            <w:tcBorders>
              <w:top w:val="none" w:sz="0" w:space="0" w:color="auto"/>
              <w:bottom w:val="none" w:sz="0" w:space="0" w:color="auto"/>
            </w:tcBorders>
          </w:tcPr>
          <w:p w14:paraId="0949374F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DB85B3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A veces utiliza palabras complejas o de significado pobre. Pocas faltas de ortografía.</w:t>
            </w:r>
          </w:p>
        </w:tc>
        <w:tc>
          <w:tcPr>
            <w:tcW w:w="23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A5001C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Todo el texto está lleno de palabras confusas e imprecisas. Redacción inadecuada y nula sintaxis. Muchas faltas de ortografía.</w:t>
            </w:r>
          </w:p>
        </w:tc>
      </w:tr>
      <w:tr w:rsidR="00EB77ED" w:rsidRPr="00EB77ED" w14:paraId="794AD0A3" w14:textId="77777777" w:rsidTr="00EB7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9AF2EE7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1" w:type="dxa"/>
            <w:tcBorders>
              <w:left w:val="none" w:sz="0" w:space="0" w:color="auto"/>
              <w:right w:val="none" w:sz="0" w:space="0" w:color="auto"/>
            </w:tcBorders>
          </w:tcPr>
          <w:p w14:paraId="20A70719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Posee toda la información requerida.</w:t>
            </w:r>
          </w:p>
        </w:tc>
        <w:tc>
          <w:tcPr>
            <w:tcW w:w="2194" w:type="dxa"/>
          </w:tcPr>
          <w:p w14:paraId="42C7FFE1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2" w:type="dxa"/>
            <w:tcBorders>
              <w:left w:val="none" w:sz="0" w:space="0" w:color="auto"/>
              <w:right w:val="none" w:sz="0" w:space="0" w:color="auto"/>
            </w:tcBorders>
          </w:tcPr>
          <w:p w14:paraId="0DB0449E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Le falta una gran parte de la información solicitada (70%).</w:t>
            </w:r>
          </w:p>
        </w:tc>
        <w:tc>
          <w:tcPr>
            <w:tcW w:w="2374" w:type="dxa"/>
          </w:tcPr>
          <w:p w14:paraId="3E4507C3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Carece de la mitad o más de la información solicitada.</w:t>
            </w:r>
          </w:p>
          <w:p w14:paraId="79479DAD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</w:p>
          <w:p w14:paraId="4B78EDE2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</w:p>
        </w:tc>
      </w:tr>
      <w:tr w:rsidR="00EB77ED" w:rsidRPr="00EB77ED" w14:paraId="0808EDE8" w14:textId="77777777" w:rsidTr="00EB7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32FFBD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89DFAF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2194" w:type="dxa"/>
            <w:tcBorders>
              <w:top w:val="none" w:sz="0" w:space="0" w:color="auto"/>
              <w:bottom w:val="none" w:sz="0" w:space="0" w:color="auto"/>
            </w:tcBorders>
          </w:tcPr>
          <w:p w14:paraId="1D57173D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El cuerpo de la letra y el color del fondo en la mayoría del video es el adecuado, haciendo posible la lectura. Se puede leer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2350C2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En algunas partes del video cuesta trabajo leer el texto. En algunas imágenes, el fondo dificulta la lectura. En la mayoría de los textos el tamaño de la letra es pequeña.</w:t>
            </w:r>
          </w:p>
        </w:tc>
        <w:tc>
          <w:tcPr>
            <w:tcW w:w="23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DDF4E6" w14:textId="77777777" w:rsidR="00EB77ED" w:rsidRPr="00EB77ED" w:rsidRDefault="00EB77ED" w:rsidP="00EB77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Gran parte del contenido del video no se lee claramente. Letra demasiado pequeña.</w:t>
            </w:r>
          </w:p>
        </w:tc>
      </w:tr>
      <w:tr w:rsidR="00EB77ED" w:rsidRPr="00EB77ED" w14:paraId="2172FFAA" w14:textId="77777777" w:rsidTr="00EB7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99B824B" w14:textId="77777777" w:rsidR="00EB77ED" w:rsidRPr="00EB77ED" w:rsidRDefault="00EB77ED" w:rsidP="00EB77ED">
            <w:pPr>
              <w:jc w:val="both"/>
              <w:rPr>
                <w:rFonts w:ascii="Verdana" w:hAnsi="Verdana"/>
                <w:szCs w:val="24"/>
                <w:lang w:val="es-ES_tradnl"/>
              </w:rPr>
            </w:pPr>
            <w:r w:rsidRPr="00EB77ED">
              <w:rPr>
                <w:rFonts w:ascii="Verdana" w:hAnsi="Verdana"/>
                <w:szCs w:val="24"/>
                <w:lang w:val="es-ES_tradnl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E26D1C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Uso justificado, adecuadas al video, además de vistosas.</w:t>
            </w:r>
          </w:p>
        </w:tc>
        <w:tc>
          <w:tcPr>
            <w:tcW w:w="2194" w:type="dxa"/>
          </w:tcPr>
          <w:p w14:paraId="32809A4C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Uso justificado, adecuadas al video,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C2842" w14:textId="77777777" w:rsidR="00EB77ED" w:rsidRPr="00EB77ED" w:rsidRDefault="00EB77ED" w:rsidP="00EB77ED">
            <w:pPr>
              <w:jc w:val="both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Algunas no hacen referencia al tema.</w:t>
            </w:r>
          </w:p>
        </w:tc>
        <w:tc>
          <w:tcPr>
            <w:tcW w:w="2374" w:type="dxa"/>
          </w:tcPr>
          <w:p w14:paraId="09912CDE" w14:textId="77777777" w:rsidR="00EB77ED" w:rsidRPr="00EB77ED" w:rsidRDefault="00EB77ED" w:rsidP="00EB77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Cs w:val="24"/>
                <w:lang w:val="es-ES_tradnl"/>
              </w:rPr>
            </w:pPr>
            <w:r w:rsidRPr="00EB77ED">
              <w:rPr>
                <w:rFonts w:ascii="Verdana" w:hAnsi="Verdana"/>
                <w:bCs/>
                <w:szCs w:val="24"/>
                <w:lang w:val="es-ES_tradnl"/>
              </w:rPr>
              <w:t>La mayoría no hacen referencia al tema.</w:t>
            </w:r>
          </w:p>
        </w:tc>
      </w:tr>
    </w:tbl>
    <w:p w14:paraId="53C6ED61" w14:textId="77777777" w:rsidR="00EB77ED" w:rsidRPr="00EB77ED" w:rsidRDefault="00EB77ED" w:rsidP="00EB77E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4606B441" w14:textId="3888D7C0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EB77ED">
        <w:rPr>
          <w:rFonts w:ascii="Verdana" w:hAnsi="Verdana"/>
          <w:b/>
          <w:i/>
          <w:sz w:val="24"/>
          <w:szCs w:val="24"/>
        </w:rPr>
        <w:t>Triptico_Tatuajes_y_Piercing</w:t>
      </w:r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A20F5D2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B77E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Tríptico – Tatuajes y </w:t>
                          </w:r>
                          <w:proofErr w:type="spellStart"/>
                          <w:r w:rsidR="00EB77E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Piercing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A20F5D2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EB77E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Tríptico – Tatuajes y </w:t>
                    </w:r>
                    <w:proofErr w:type="spellStart"/>
                    <w:r w:rsidR="00EB77ED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Piercing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7300B"/>
    <w:multiLevelType w:val="hybridMultilevel"/>
    <w:tmpl w:val="8262700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16AF2"/>
    <w:multiLevelType w:val="hybridMultilevel"/>
    <w:tmpl w:val="3CF60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2"/>
  </w:num>
  <w:num w:numId="16">
    <w:abstractNumId w:val="34"/>
  </w:num>
  <w:num w:numId="17">
    <w:abstractNumId w:val="11"/>
  </w:num>
  <w:num w:numId="18">
    <w:abstractNumId w:val="26"/>
  </w:num>
  <w:num w:numId="19">
    <w:abstractNumId w:val="39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3"/>
  </w:num>
  <w:num w:numId="36">
    <w:abstractNumId w:val="0"/>
  </w:num>
  <w:num w:numId="37">
    <w:abstractNumId w:val="13"/>
  </w:num>
  <w:num w:numId="38">
    <w:abstractNumId w:val="41"/>
  </w:num>
  <w:num w:numId="39">
    <w:abstractNumId w:val="10"/>
  </w:num>
  <w:num w:numId="40">
    <w:abstractNumId w:val="16"/>
  </w:num>
  <w:num w:numId="41">
    <w:abstractNumId w:val="3"/>
  </w:num>
  <w:num w:numId="42">
    <w:abstractNumId w:val="36"/>
  </w:num>
  <w:num w:numId="43">
    <w:abstractNumId w:val="3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B77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FB8404-4A9C-C147-BA93-36C91C57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1269</Words>
  <Characters>6982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32</cp:revision>
  <cp:lastPrinted>2014-05-06T20:10:00Z</cp:lastPrinted>
  <dcterms:created xsi:type="dcterms:W3CDTF">2014-05-06T20:10:00Z</dcterms:created>
  <dcterms:modified xsi:type="dcterms:W3CDTF">2018-04-23T17:45:00Z</dcterms:modified>
</cp:coreProperties>
</file>