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6BE8C5C0" w:rsidR="00C5031A" w:rsidRPr="00104D10" w:rsidRDefault="00C5031A" w:rsidP="00104D10">
      <w:pPr>
        <w:rPr>
          <w:rFonts w:ascii="Verdana" w:hAnsi="Verdana"/>
          <w:sz w:val="28"/>
          <w:szCs w:val="28"/>
        </w:rPr>
      </w:pPr>
    </w:p>
    <w:p w14:paraId="05265BDF" w14:textId="135654F5" w:rsidR="00C8215B" w:rsidRPr="00C8215B" w:rsidRDefault="00C8215B" w:rsidP="00104D10">
      <w:pPr>
        <w:pStyle w:val="Sinespaciado"/>
        <w:jc w:val="both"/>
        <w:rPr>
          <w:rFonts w:ascii="Verdana" w:hAnsi="Verdana" w:cstheme="minorHAnsi"/>
          <w:b/>
          <w:sz w:val="28"/>
          <w:szCs w:val="28"/>
          <w:lang w:val="es-MX"/>
        </w:rPr>
      </w:pPr>
      <w:r w:rsidRPr="00C8215B">
        <w:rPr>
          <w:rFonts w:ascii="Verdana" w:hAnsi="Verdana" w:cstheme="minorHAnsi"/>
          <w:b/>
          <w:sz w:val="28"/>
          <w:szCs w:val="28"/>
          <w:lang w:val="es-MX"/>
        </w:rPr>
        <w:t>Instrucciones:</w:t>
      </w:r>
    </w:p>
    <w:p w14:paraId="2B9F24DF" w14:textId="77777777" w:rsidR="00C8215B" w:rsidRDefault="00C8215B" w:rsidP="00104D10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</w:p>
    <w:p w14:paraId="3A1D789A" w14:textId="77777777" w:rsidR="00104D10" w:rsidRPr="00104D10" w:rsidRDefault="00104D10" w:rsidP="00104D10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Realiza un mapa conceptual lineal, es decir, menciona a los filósofos como se fueron presentando en la lectura anterior, en el cual presentes las principales aportaciones de cada uno de ellos, especificando si trató de dar respuesta a la fisis o al arché. Puede ser hecho a mano y posteriormente ser escaneado o directamente en computadora.</w:t>
      </w:r>
    </w:p>
    <w:p w14:paraId="78F26A8E" w14:textId="77777777" w:rsidR="00104D10" w:rsidRPr="00104D10" w:rsidRDefault="00104D10" w:rsidP="00104D10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</w:p>
    <w:p w14:paraId="17A8705C" w14:textId="77777777" w:rsidR="00104D10" w:rsidRPr="00104D10" w:rsidRDefault="00104D10" w:rsidP="00104D10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Los filósofos son:</w:t>
      </w:r>
    </w:p>
    <w:p w14:paraId="06EEC3CC" w14:textId="77777777" w:rsidR="00104D10" w:rsidRPr="00104D10" w:rsidRDefault="00104D10" w:rsidP="00104D10">
      <w:pPr>
        <w:pStyle w:val="Sinespaciado"/>
        <w:jc w:val="both"/>
        <w:rPr>
          <w:rFonts w:ascii="Verdana" w:hAnsi="Verdana" w:cstheme="minorHAnsi"/>
          <w:sz w:val="28"/>
          <w:szCs w:val="28"/>
          <w:lang w:val="es-MX"/>
        </w:rPr>
      </w:pPr>
    </w:p>
    <w:p w14:paraId="33EB26AE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Tales de Mileto.</w:t>
      </w:r>
    </w:p>
    <w:p w14:paraId="5F37AFF6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Anaximandro.</w:t>
      </w:r>
    </w:p>
    <w:p w14:paraId="76664688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Anaxímenes.</w:t>
      </w:r>
    </w:p>
    <w:p w14:paraId="4CACCB43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Parménides.</w:t>
      </w:r>
    </w:p>
    <w:p w14:paraId="1BFEACEC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Zenón.</w:t>
      </w:r>
    </w:p>
    <w:p w14:paraId="143C9C93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Heráclito.</w:t>
      </w:r>
    </w:p>
    <w:p w14:paraId="744F67C6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 xml:space="preserve">Empédocles. </w:t>
      </w:r>
    </w:p>
    <w:p w14:paraId="254D15DC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Anaxágoras.</w:t>
      </w:r>
    </w:p>
    <w:p w14:paraId="194C6760" w14:textId="77777777" w:rsidR="00104D10" w:rsidRPr="00104D10" w:rsidRDefault="00104D10" w:rsidP="00C8215B">
      <w:pPr>
        <w:pStyle w:val="Sinespaciado"/>
        <w:numPr>
          <w:ilvl w:val="0"/>
          <w:numId w:val="37"/>
        </w:numPr>
        <w:spacing w:line="276" w:lineRule="auto"/>
        <w:jc w:val="both"/>
        <w:rPr>
          <w:rFonts w:ascii="Verdana" w:hAnsi="Verdana" w:cstheme="minorHAnsi"/>
          <w:sz w:val="28"/>
          <w:szCs w:val="28"/>
          <w:lang w:val="es-MX"/>
        </w:rPr>
      </w:pPr>
      <w:r w:rsidRPr="00104D10">
        <w:rPr>
          <w:rFonts w:ascii="Verdana" w:hAnsi="Verdana" w:cstheme="minorHAnsi"/>
          <w:sz w:val="28"/>
          <w:szCs w:val="28"/>
          <w:lang w:val="es-MX"/>
        </w:rPr>
        <w:t>Pitágoras.</w:t>
      </w:r>
    </w:p>
    <w:p w14:paraId="2326882C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51AF7059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5275D9BA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0E2E94C8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2C0E78D3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  <w:bookmarkStart w:id="0" w:name="_GoBack"/>
      <w:bookmarkEnd w:id="0"/>
    </w:p>
    <w:p w14:paraId="423E0B06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6139ACE2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536B8D5A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601AA32A" w14:textId="77777777" w:rsidR="00104D10" w:rsidRPr="00104D10" w:rsidRDefault="00104D10" w:rsidP="00104D10">
      <w:pPr>
        <w:rPr>
          <w:rFonts w:ascii="Verdana" w:hAnsi="Verdana" w:cstheme="minorHAnsi"/>
          <w:b/>
          <w:color w:val="1F497D" w:themeColor="text2"/>
          <w:sz w:val="28"/>
          <w:szCs w:val="28"/>
        </w:rPr>
      </w:pPr>
    </w:p>
    <w:p w14:paraId="1842BF9A" w14:textId="77777777" w:rsidR="00104D10" w:rsidRPr="00104D10" w:rsidRDefault="00104D10" w:rsidP="00104D10">
      <w:pPr>
        <w:rPr>
          <w:rFonts w:ascii="Verdana" w:hAnsi="Verdana"/>
          <w:b/>
          <w:sz w:val="28"/>
          <w:szCs w:val="28"/>
        </w:rPr>
      </w:pPr>
      <w:r w:rsidRPr="00104D10">
        <w:rPr>
          <w:rFonts w:ascii="Verdana" w:hAnsi="Verdana" w:cstheme="minorHAnsi"/>
          <w:b/>
          <w:sz w:val="28"/>
          <w:szCs w:val="28"/>
        </w:rPr>
        <w:t>RÚBRICA DE MAPA CONCEPTUAL LINEAL</w:t>
      </w:r>
    </w:p>
    <w:tbl>
      <w:tblPr>
        <w:tblStyle w:val="Tablaconcuadrcula"/>
        <w:tblW w:w="892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0"/>
        <w:gridCol w:w="2004"/>
        <w:gridCol w:w="1864"/>
        <w:gridCol w:w="1799"/>
        <w:gridCol w:w="2010"/>
      </w:tblGrid>
      <w:tr w:rsidR="00104D10" w:rsidRPr="00104D10" w14:paraId="6398E7A9" w14:textId="77777777" w:rsidTr="00D47DD9">
        <w:trPr>
          <w:trHeight w:val="294"/>
        </w:trPr>
        <w:tc>
          <w:tcPr>
            <w:tcW w:w="2009" w:type="dxa"/>
            <w:shd w:val="clear" w:color="auto" w:fill="365F91" w:themeFill="accent1" w:themeFillShade="BF"/>
          </w:tcPr>
          <w:p w14:paraId="53BD3296" w14:textId="77777777" w:rsidR="00104D10" w:rsidRPr="00104D10" w:rsidRDefault="00104D10" w:rsidP="00D47DD9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104D1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852" w:type="dxa"/>
            <w:shd w:val="clear" w:color="auto" w:fill="365F91" w:themeFill="accent1" w:themeFillShade="BF"/>
            <w:vAlign w:val="center"/>
          </w:tcPr>
          <w:p w14:paraId="1C4A94D0" w14:textId="77777777" w:rsidR="00104D10" w:rsidRPr="00104D10" w:rsidRDefault="00104D10" w:rsidP="00D47DD9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104D1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743BADC0" w14:textId="77777777" w:rsidR="00104D10" w:rsidRPr="00104D10" w:rsidRDefault="00104D10" w:rsidP="00D47DD9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104D1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308595D0" w14:textId="77777777" w:rsidR="00104D10" w:rsidRPr="00104D10" w:rsidRDefault="00104D10" w:rsidP="00D47DD9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104D1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688" w:type="dxa"/>
            <w:shd w:val="clear" w:color="auto" w:fill="365F91" w:themeFill="accent1" w:themeFillShade="BF"/>
            <w:vAlign w:val="center"/>
          </w:tcPr>
          <w:p w14:paraId="0FD1182B" w14:textId="77777777" w:rsidR="00104D10" w:rsidRPr="00104D10" w:rsidRDefault="00104D10" w:rsidP="00D47DD9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104D1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104D10" w:rsidRPr="00104D10" w14:paraId="00A5C823" w14:textId="77777777" w:rsidTr="00D47DD9">
        <w:trPr>
          <w:trHeight w:val="2373"/>
        </w:trPr>
        <w:tc>
          <w:tcPr>
            <w:tcW w:w="2009" w:type="dxa"/>
            <w:shd w:val="clear" w:color="auto" w:fill="FFFFFF" w:themeFill="background1"/>
          </w:tcPr>
          <w:p w14:paraId="7BFC2784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104D10">
              <w:rPr>
                <w:rFonts w:ascii="Verdana" w:hAnsi="Verdana" w:cstheme="minorHAnsi"/>
                <w:b/>
                <w:sz w:val="28"/>
                <w:szCs w:val="28"/>
              </w:rPr>
              <w:t>CONTENIDO</w:t>
            </w:r>
          </w:p>
        </w:tc>
        <w:tc>
          <w:tcPr>
            <w:tcW w:w="1852" w:type="dxa"/>
            <w:shd w:val="clear" w:color="auto" w:fill="FFFFFF" w:themeFill="background1"/>
          </w:tcPr>
          <w:p w14:paraId="1384ED17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Integra y delimita cada uno de los filósofos indicando las respuestas pedidas.</w:t>
            </w:r>
          </w:p>
          <w:p w14:paraId="6D8841D3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 xml:space="preserve"> </w:t>
            </w:r>
          </w:p>
        </w:tc>
        <w:tc>
          <w:tcPr>
            <w:tcW w:w="1688" w:type="dxa"/>
            <w:shd w:val="clear" w:color="auto" w:fill="FFFFFF" w:themeFill="background1"/>
          </w:tcPr>
          <w:p w14:paraId="1F523DE1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Integra a los filósofos y su aportación más importante.</w:t>
            </w:r>
          </w:p>
        </w:tc>
        <w:tc>
          <w:tcPr>
            <w:tcW w:w="1688" w:type="dxa"/>
            <w:shd w:val="clear" w:color="auto" w:fill="FFFFFF" w:themeFill="background1"/>
          </w:tcPr>
          <w:p w14:paraId="311CAEE4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Delimita solamente los filósofos y alguna aportación.</w:t>
            </w:r>
          </w:p>
        </w:tc>
        <w:tc>
          <w:tcPr>
            <w:tcW w:w="1688" w:type="dxa"/>
            <w:shd w:val="clear" w:color="auto" w:fill="FFFFFF" w:themeFill="background1"/>
          </w:tcPr>
          <w:p w14:paraId="346E259D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Integra solamente algunos filósofos y aportaciones no tan relevantes.</w:t>
            </w:r>
          </w:p>
        </w:tc>
      </w:tr>
      <w:tr w:rsidR="00104D10" w:rsidRPr="00104D10" w14:paraId="7E958277" w14:textId="77777777" w:rsidTr="00D47DD9">
        <w:trPr>
          <w:trHeight w:val="1489"/>
        </w:trPr>
        <w:tc>
          <w:tcPr>
            <w:tcW w:w="2009" w:type="dxa"/>
            <w:shd w:val="clear" w:color="auto" w:fill="FFFFFF" w:themeFill="background1"/>
          </w:tcPr>
          <w:p w14:paraId="72FBA0DB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104D10">
              <w:rPr>
                <w:rFonts w:ascii="Verdana" w:hAnsi="Verdana" w:cstheme="minorHAnsi"/>
                <w:b/>
                <w:sz w:val="28"/>
                <w:szCs w:val="28"/>
              </w:rPr>
              <w:t>ORGANIZACIÓN</w:t>
            </w:r>
          </w:p>
        </w:tc>
        <w:tc>
          <w:tcPr>
            <w:tcW w:w="1852" w:type="dxa"/>
            <w:shd w:val="clear" w:color="auto" w:fill="FFFFFF" w:themeFill="background1"/>
          </w:tcPr>
          <w:p w14:paraId="3A56EFF7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Aparece conforme a la instrucción.</w:t>
            </w:r>
          </w:p>
        </w:tc>
        <w:tc>
          <w:tcPr>
            <w:tcW w:w="1688" w:type="dxa"/>
            <w:shd w:val="clear" w:color="auto" w:fill="FFFFFF" w:themeFill="background1"/>
          </w:tcPr>
          <w:p w14:paraId="3440A63B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Acomoda la mayoría de los filósofos como fueron pedidos.</w:t>
            </w:r>
          </w:p>
        </w:tc>
        <w:tc>
          <w:tcPr>
            <w:tcW w:w="1688" w:type="dxa"/>
            <w:shd w:val="clear" w:color="auto" w:fill="FFFFFF" w:themeFill="background1"/>
          </w:tcPr>
          <w:p w14:paraId="2F35F48F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>Acomoda solamente los tres primeros filósofos.</w:t>
            </w:r>
          </w:p>
        </w:tc>
        <w:tc>
          <w:tcPr>
            <w:tcW w:w="1688" w:type="dxa"/>
            <w:shd w:val="clear" w:color="auto" w:fill="FFFFFF" w:themeFill="background1"/>
          </w:tcPr>
          <w:p w14:paraId="43F3E498" w14:textId="77777777" w:rsidR="00104D10" w:rsidRPr="00104D10" w:rsidRDefault="00104D1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104D10">
              <w:rPr>
                <w:rFonts w:ascii="Verdana" w:hAnsi="Verdana" w:cstheme="minorHAnsi"/>
                <w:sz w:val="28"/>
                <w:szCs w:val="28"/>
                <w:lang w:val="es-MX"/>
              </w:rPr>
              <w:t xml:space="preserve">No hay un orden aparente. </w:t>
            </w:r>
          </w:p>
        </w:tc>
      </w:tr>
    </w:tbl>
    <w:p w14:paraId="48BB1AF9" w14:textId="77777777" w:rsidR="00104D10" w:rsidRPr="00104D10" w:rsidRDefault="00104D10" w:rsidP="00104D10">
      <w:pPr>
        <w:rPr>
          <w:rFonts w:ascii="Verdana" w:hAnsi="Verdana" w:cstheme="minorHAnsi"/>
          <w:sz w:val="28"/>
          <w:szCs w:val="28"/>
        </w:rPr>
      </w:pPr>
    </w:p>
    <w:p w14:paraId="4D069328" w14:textId="77777777" w:rsidR="00104D10" w:rsidRDefault="00104D10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2CEF9A29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7EF9DF1F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52F1AC5C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1C6E2841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490B0F7E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485E325C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60BEC83D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1214BDAE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40BD76CE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3F839853" w14:textId="77777777" w:rsidR="00C8215B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2083AD4D" w14:textId="77777777" w:rsidR="00C8215B" w:rsidRPr="00104D10" w:rsidRDefault="00C8215B" w:rsidP="00104D10">
      <w:pPr>
        <w:pStyle w:val="Prrafodelista"/>
        <w:rPr>
          <w:rFonts w:ascii="Verdana" w:hAnsi="Verdana" w:cstheme="minorHAnsi"/>
          <w:sz w:val="28"/>
          <w:szCs w:val="28"/>
        </w:rPr>
      </w:pPr>
    </w:p>
    <w:p w14:paraId="15565E8F" w14:textId="77777777" w:rsidR="00C8215B" w:rsidRDefault="00104D10" w:rsidP="00C8215B">
      <w:pPr>
        <w:spacing w:after="0" w:line="240" w:lineRule="auto"/>
        <w:jc w:val="right"/>
        <w:rPr>
          <w:rFonts w:ascii="Verdana" w:eastAsia="Calibri" w:hAnsi="Verdana" w:cstheme="minorHAnsi"/>
          <w:sz w:val="28"/>
          <w:szCs w:val="28"/>
          <w:lang w:bidi="en-US"/>
        </w:rPr>
      </w:pPr>
      <w:r w:rsidRPr="00104D10">
        <w:rPr>
          <w:rFonts w:ascii="Verdana" w:eastAsia="Calibri" w:hAnsi="Verdana" w:cstheme="minorHAnsi"/>
          <w:sz w:val="28"/>
          <w:szCs w:val="28"/>
          <w:lang w:bidi="en-US"/>
        </w:rPr>
        <w:t xml:space="preserve">Envíala a través de la plataforma virtual. </w:t>
      </w:r>
    </w:p>
    <w:p w14:paraId="10483110" w14:textId="2D7642DB" w:rsidR="00104D10" w:rsidRPr="00104D10" w:rsidRDefault="00104D10" w:rsidP="00C8215B">
      <w:pPr>
        <w:spacing w:after="0" w:line="240" w:lineRule="auto"/>
        <w:jc w:val="right"/>
        <w:rPr>
          <w:rFonts w:ascii="Verdana" w:eastAsia="Calibri" w:hAnsi="Verdana" w:cstheme="minorHAnsi"/>
          <w:sz w:val="28"/>
          <w:szCs w:val="28"/>
          <w:lang w:bidi="en-US"/>
        </w:rPr>
      </w:pPr>
      <w:r w:rsidRPr="00104D10">
        <w:rPr>
          <w:rFonts w:ascii="Verdana" w:eastAsia="Calibri" w:hAnsi="Verdana" w:cstheme="minorHAnsi"/>
          <w:sz w:val="28"/>
          <w:szCs w:val="28"/>
          <w:lang w:bidi="en-US"/>
        </w:rPr>
        <w:t xml:space="preserve">Recuerda que el archivo debe ser nombrado: </w:t>
      </w:r>
    </w:p>
    <w:p w14:paraId="3C8EE9E3" w14:textId="71630076" w:rsidR="00104D10" w:rsidRPr="00104D10" w:rsidRDefault="00C8215B" w:rsidP="00C8215B">
      <w:pPr>
        <w:spacing w:after="0" w:line="240" w:lineRule="auto"/>
        <w:jc w:val="right"/>
        <w:rPr>
          <w:rFonts w:ascii="Verdana" w:eastAsia="Calibri" w:hAnsi="Verdana" w:cstheme="minorHAnsi"/>
          <w:b/>
          <w:sz w:val="28"/>
          <w:szCs w:val="28"/>
          <w:lang w:bidi="en-US"/>
        </w:rPr>
      </w:pPr>
      <w:r>
        <w:rPr>
          <w:rFonts w:ascii="Verdana" w:eastAsia="Calibri" w:hAnsi="Verdana" w:cstheme="minorHAnsi"/>
          <w:b/>
          <w:sz w:val="28"/>
          <w:szCs w:val="28"/>
          <w:lang w:bidi="en-US"/>
        </w:rPr>
        <w:t>Apellido Paterno_Primer Nombre_</w:t>
      </w:r>
      <w:r w:rsidR="00104D10" w:rsidRPr="00104D10">
        <w:rPr>
          <w:rFonts w:ascii="Verdana" w:eastAsia="Calibri" w:hAnsi="Verdana" w:cstheme="minorHAnsi"/>
          <w:b/>
          <w:sz w:val="28"/>
          <w:szCs w:val="28"/>
          <w:lang w:bidi="en-US"/>
        </w:rPr>
        <w:t>Mapa</w:t>
      </w:r>
      <w:r w:rsidR="004C7AF6">
        <w:rPr>
          <w:rFonts w:ascii="Verdana" w:eastAsia="Calibri" w:hAnsi="Verdana" w:cstheme="minorHAnsi"/>
          <w:b/>
          <w:sz w:val="28"/>
          <w:szCs w:val="28"/>
          <w:lang w:bidi="en-US"/>
        </w:rPr>
        <w:t>_</w:t>
      </w:r>
      <w:r w:rsidR="00104D10" w:rsidRPr="00104D10">
        <w:rPr>
          <w:rFonts w:ascii="Verdana" w:eastAsia="Calibri" w:hAnsi="Verdana" w:cstheme="minorHAnsi"/>
          <w:b/>
          <w:sz w:val="28"/>
          <w:szCs w:val="28"/>
          <w:lang w:bidi="en-US"/>
        </w:rPr>
        <w:t>Conceptual</w:t>
      </w:r>
      <w:r w:rsidR="004C7AF6">
        <w:rPr>
          <w:rFonts w:ascii="Verdana" w:eastAsia="Calibri" w:hAnsi="Verdana" w:cstheme="minorHAnsi"/>
          <w:b/>
          <w:sz w:val="28"/>
          <w:szCs w:val="28"/>
          <w:lang w:bidi="en-US"/>
        </w:rPr>
        <w:t>_</w:t>
      </w:r>
      <w:r w:rsidR="00104D10" w:rsidRPr="00104D10">
        <w:rPr>
          <w:rFonts w:ascii="Verdana" w:eastAsia="Calibri" w:hAnsi="Verdana" w:cstheme="minorHAnsi"/>
          <w:b/>
          <w:sz w:val="28"/>
          <w:szCs w:val="28"/>
          <w:lang w:bidi="en-US"/>
        </w:rPr>
        <w:t>Lineal</w:t>
      </w:r>
    </w:p>
    <w:sectPr w:rsidR="00104D10" w:rsidRPr="00104D1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7351FF" w:rsidR="00C5031A" w:rsidRPr="004C7AF6" w:rsidRDefault="00C5031A" w:rsidP="004C7AF6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7AF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C7AF6" w:rsidRPr="004C7AF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Mapa Conceptual Lineal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7351FF" w:rsidR="00C5031A" w:rsidRPr="004C7AF6" w:rsidRDefault="00C5031A" w:rsidP="004C7AF6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7AF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4C7AF6" w:rsidRPr="004C7AF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Mapa Conceptual Lineal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7F5D9A"/>
    <w:multiLevelType w:val="hybridMultilevel"/>
    <w:tmpl w:val="D4B4753C"/>
    <w:lvl w:ilvl="0" w:tplc="FE882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56A90"/>
    <w:multiLevelType w:val="hybridMultilevel"/>
    <w:tmpl w:val="E8E88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3"/>
  </w:num>
  <w:num w:numId="35">
    <w:abstractNumId w:val="16"/>
  </w:num>
  <w:num w:numId="36">
    <w:abstractNumId w:val="2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4D10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C7AF6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8215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29FE45-515E-944F-8438-2C93811B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181</Words>
  <Characters>1000</Characters>
  <Application>Microsoft Macintosh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13</cp:revision>
  <cp:lastPrinted>2014-05-06T20:10:00Z</cp:lastPrinted>
  <dcterms:created xsi:type="dcterms:W3CDTF">2014-05-12T13:57:00Z</dcterms:created>
  <dcterms:modified xsi:type="dcterms:W3CDTF">2015-02-05T20:15:00Z</dcterms:modified>
</cp:coreProperties>
</file>