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75F7F5A8" w14:textId="77777777" w:rsidR="00EA42A7" w:rsidRPr="00EA42A7" w:rsidRDefault="00EA42A7" w:rsidP="00EA42A7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A42A7">
        <w:rPr>
          <w:rFonts w:ascii="Verdana" w:hAnsi="Verdana" w:cstheme="minorHAnsi"/>
          <w:sz w:val="24"/>
          <w:szCs w:val="24"/>
          <w:lang w:val="es-ES_tradnl"/>
        </w:rPr>
        <w:t xml:space="preserve">Realiza una presentación explicando los conceptos que aparecen en la siguiente lista: </w:t>
      </w:r>
    </w:p>
    <w:p w14:paraId="44983700" w14:textId="77777777" w:rsidR="00EA42A7" w:rsidRPr="00EA42A7" w:rsidRDefault="00EA42A7" w:rsidP="00EA42A7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E82D657" w14:textId="77777777" w:rsidR="00EA42A7" w:rsidRPr="00EA42A7" w:rsidRDefault="00EA42A7" w:rsidP="00EA42A7">
      <w:pPr>
        <w:pStyle w:val="Sinespaciado"/>
        <w:numPr>
          <w:ilvl w:val="0"/>
          <w:numId w:val="40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EA42A7">
        <w:rPr>
          <w:rFonts w:ascii="Verdana" w:hAnsi="Verdana" w:cstheme="minorHAnsi"/>
          <w:sz w:val="24"/>
          <w:szCs w:val="24"/>
          <w:lang w:val="es-ES"/>
        </w:rPr>
        <w:t>Fuentes formales Legislación, costumbre y jurisprudencia.</w:t>
      </w:r>
    </w:p>
    <w:p w14:paraId="1C658B31" w14:textId="77777777" w:rsidR="00EA42A7" w:rsidRPr="00EA42A7" w:rsidRDefault="00EA42A7" w:rsidP="00EA42A7">
      <w:pPr>
        <w:pStyle w:val="Sinespaciado"/>
        <w:numPr>
          <w:ilvl w:val="0"/>
          <w:numId w:val="40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EA42A7">
        <w:rPr>
          <w:rFonts w:ascii="Verdana" w:hAnsi="Verdana" w:cstheme="minorHAnsi"/>
          <w:sz w:val="24"/>
          <w:szCs w:val="24"/>
          <w:lang w:val="es-ES"/>
        </w:rPr>
        <w:t>Concepto de derecho, misión, fines y utilidad.</w:t>
      </w:r>
    </w:p>
    <w:p w14:paraId="7E99AA7E" w14:textId="77777777" w:rsidR="00EA42A7" w:rsidRPr="00EA42A7" w:rsidRDefault="00EA42A7" w:rsidP="00EA42A7">
      <w:pPr>
        <w:pStyle w:val="Sinespaciado"/>
        <w:numPr>
          <w:ilvl w:val="0"/>
          <w:numId w:val="40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EA42A7">
        <w:rPr>
          <w:rFonts w:ascii="Verdana" w:hAnsi="Verdana" w:cstheme="minorHAnsi"/>
          <w:sz w:val="24"/>
          <w:szCs w:val="24"/>
          <w:lang w:val="es-ES"/>
        </w:rPr>
        <w:t>Clasificación del derecho público, privado y social.</w:t>
      </w:r>
      <w:bookmarkStart w:id="0" w:name="_GoBack"/>
      <w:bookmarkEnd w:id="0"/>
    </w:p>
    <w:p w14:paraId="682E9FDA" w14:textId="77777777" w:rsidR="00EA42A7" w:rsidRPr="00EA42A7" w:rsidRDefault="00EA42A7" w:rsidP="00EA42A7">
      <w:pPr>
        <w:pStyle w:val="Sinespaciado"/>
        <w:numPr>
          <w:ilvl w:val="0"/>
          <w:numId w:val="40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EA42A7">
        <w:rPr>
          <w:rFonts w:ascii="Verdana" w:hAnsi="Verdana" w:cstheme="minorHAnsi"/>
          <w:sz w:val="24"/>
          <w:szCs w:val="24"/>
          <w:lang w:val="es-ES"/>
        </w:rPr>
        <w:t>Importancia del derecho.</w:t>
      </w:r>
    </w:p>
    <w:p w14:paraId="5FB7669A" w14:textId="77777777" w:rsidR="00EA42A7" w:rsidRPr="00EA42A7" w:rsidRDefault="00EA42A7" w:rsidP="00EA42A7">
      <w:pPr>
        <w:pStyle w:val="Sinespaciado"/>
        <w:numPr>
          <w:ilvl w:val="0"/>
          <w:numId w:val="40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EA42A7">
        <w:rPr>
          <w:rFonts w:ascii="Verdana" w:hAnsi="Verdana" w:cstheme="minorHAnsi"/>
          <w:sz w:val="24"/>
          <w:szCs w:val="24"/>
          <w:lang w:val="es-ES"/>
        </w:rPr>
        <w:t>Tipos de normas: morales, jurídica y trato social.</w:t>
      </w:r>
    </w:p>
    <w:p w14:paraId="19E81E2E" w14:textId="77777777" w:rsidR="00EA42A7" w:rsidRPr="00EA42A7" w:rsidRDefault="00EA42A7" w:rsidP="00EA42A7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8DA8454" w14:textId="77777777" w:rsidR="00EA42A7" w:rsidRPr="00EA42A7" w:rsidRDefault="00EA42A7" w:rsidP="00EA42A7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A42A7">
        <w:rPr>
          <w:rFonts w:ascii="Verdana" w:hAnsi="Verdana" w:cstheme="minorHAnsi"/>
          <w:sz w:val="24"/>
          <w:szCs w:val="24"/>
          <w:lang w:val="es-ES_tradnl"/>
        </w:rPr>
        <w:t>Al terminar la actividad, envíala a través de la Plataforma.</w:t>
      </w:r>
    </w:p>
    <w:p w14:paraId="340ECFC1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F4FFC4C" w14:textId="0444EE29" w:rsidR="00627713" w:rsidRDefault="00DB7474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LA </w:t>
      </w:r>
      <w:r w:rsidR="00580B36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PRESENTACIÓN</w:t>
      </w:r>
    </w:p>
    <w:p w14:paraId="63714A79" w14:textId="77777777" w:rsidR="00580B36" w:rsidRPr="006B6EA3" w:rsidRDefault="00580B36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tbl>
      <w:tblPr>
        <w:tblW w:w="104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1"/>
        <w:gridCol w:w="2187"/>
        <w:gridCol w:w="2019"/>
        <w:gridCol w:w="2156"/>
        <w:gridCol w:w="2042"/>
      </w:tblGrid>
      <w:tr w:rsidR="00580B36" w:rsidRPr="00580B36" w14:paraId="37F34AC7" w14:textId="77777777" w:rsidTr="00580B36">
        <w:trPr>
          <w:trHeight w:val="288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68F40FAC" w14:textId="77777777" w:rsidR="00DB7474" w:rsidRPr="00580B36" w:rsidRDefault="00DB7474" w:rsidP="00DB7474">
            <w:pPr>
              <w:jc w:val="center"/>
              <w:rPr>
                <w:rFonts w:ascii="Sansa-Normal" w:eastAsia="Calibri" w:hAnsi="Sansa-Normal" w:cs="Calibri"/>
                <w:color w:val="FFFFFF" w:themeColor="background1"/>
              </w:rPr>
            </w:pPr>
            <w:r w:rsidRPr="00580B36">
              <w:rPr>
                <w:rFonts w:ascii="Sansa-Normal" w:eastAsia="Calibri" w:hAnsi="Sansa-Normal" w:cs="Calibri"/>
                <w:b/>
                <w:color w:val="FFFFFF" w:themeColor="background1"/>
              </w:rPr>
              <w:t>Categoría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760A1784" w14:textId="77777777" w:rsidR="00DB7474" w:rsidRPr="00580B36" w:rsidRDefault="00DB7474" w:rsidP="00DB7474">
            <w:pPr>
              <w:jc w:val="center"/>
              <w:rPr>
                <w:rFonts w:ascii="Sansa-Normal" w:eastAsia="Calibri" w:hAnsi="Sansa-Normal" w:cs="Calibri"/>
                <w:color w:val="FFFFFF" w:themeColor="background1"/>
              </w:rPr>
            </w:pPr>
            <w:r w:rsidRPr="00580B36">
              <w:rPr>
                <w:rFonts w:ascii="Sansa-Normal" w:eastAsia="Calibri" w:hAnsi="Sansa-Normal" w:cs="Calibr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7C352194" w14:textId="77777777" w:rsidR="00DB7474" w:rsidRPr="00580B36" w:rsidRDefault="00DB7474" w:rsidP="00DB7474">
            <w:pPr>
              <w:jc w:val="center"/>
              <w:rPr>
                <w:rFonts w:ascii="Sansa-Normal" w:eastAsia="Calibri" w:hAnsi="Sansa-Normal" w:cs="Calibri"/>
                <w:color w:val="FFFFFF" w:themeColor="background1"/>
              </w:rPr>
            </w:pPr>
            <w:r w:rsidRPr="00580B36">
              <w:rPr>
                <w:rFonts w:ascii="Sansa-Normal" w:eastAsia="Calibri" w:hAnsi="Sansa-Normal" w:cs="Calibri"/>
                <w:b/>
                <w:color w:val="FFFFFF" w:themeColor="background1"/>
              </w:rPr>
              <w:t>Bueno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1D562A12" w14:textId="77777777" w:rsidR="00DB7474" w:rsidRPr="00580B36" w:rsidRDefault="00DB7474" w:rsidP="00DB7474">
            <w:pPr>
              <w:jc w:val="center"/>
              <w:rPr>
                <w:rFonts w:ascii="Sansa-Normal" w:eastAsia="Calibri" w:hAnsi="Sansa-Normal" w:cs="Calibri"/>
                <w:color w:val="FFFFFF" w:themeColor="background1"/>
              </w:rPr>
            </w:pPr>
            <w:r w:rsidRPr="00580B36">
              <w:rPr>
                <w:rFonts w:ascii="Sansa-Normal" w:eastAsia="Calibri" w:hAnsi="Sansa-Normal" w:cs="Calibri"/>
                <w:b/>
                <w:color w:val="FFFFFF" w:themeColor="background1"/>
              </w:rPr>
              <w:t>Regular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0D98BF65" w14:textId="77777777" w:rsidR="00DB7474" w:rsidRPr="00580B36" w:rsidRDefault="00DB7474" w:rsidP="00DB7474">
            <w:pPr>
              <w:jc w:val="center"/>
              <w:rPr>
                <w:rFonts w:ascii="Sansa-Normal" w:eastAsia="Calibri" w:hAnsi="Sansa-Normal" w:cs="Calibri"/>
                <w:color w:val="FFFFFF" w:themeColor="background1"/>
              </w:rPr>
            </w:pPr>
            <w:r w:rsidRPr="00580B36">
              <w:rPr>
                <w:rFonts w:ascii="Sansa-Normal" w:eastAsia="Calibri" w:hAnsi="Sansa-Normal" w:cs="Calibri"/>
                <w:b/>
                <w:color w:val="FFFFFF" w:themeColor="background1"/>
              </w:rPr>
              <w:t>Limitado</w:t>
            </w:r>
          </w:p>
        </w:tc>
      </w:tr>
      <w:tr w:rsidR="00580B36" w:rsidRPr="00580B36" w14:paraId="3469F1BF" w14:textId="77777777" w:rsidTr="00580B36">
        <w:trPr>
          <w:trHeight w:val="2242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879E8" w14:textId="77777777" w:rsidR="00DB7474" w:rsidRPr="00580B36" w:rsidRDefault="00DB7474" w:rsidP="00DB7474">
            <w:pPr>
              <w:jc w:val="center"/>
              <w:rPr>
                <w:rFonts w:ascii="Sansa-Normal" w:eastAsia="Calibri" w:hAnsi="Sansa-Normal" w:cs="Calibri"/>
              </w:rPr>
            </w:pPr>
            <w:r w:rsidRPr="00580B36">
              <w:rPr>
                <w:rFonts w:ascii="Sansa-Normal" w:eastAsia="Calibri" w:hAnsi="Sansa-Normal" w:cs="Calibri"/>
                <w:b/>
              </w:rPr>
              <w:t>PRESENTACIÓN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962F2" w14:textId="77777777" w:rsidR="00DB7474" w:rsidRPr="00580B36" w:rsidRDefault="00DB7474" w:rsidP="00DB7474">
            <w:pPr>
              <w:jc w:val="both"/>
              <w:rPr>
                <w:rFonts w:ascii="Sansa-Normal" w:eastAsia="Calibri" w:hAnsi="Sansa-Normal" w:cs="Calibri"/>
              </w:rPr>
            </w:pPr>
            <w:r w:rsidRPr="00580B36">
              <w:rPr>
                <w:rFonts w:ascii="Sansa-Normal" w:eastAsia="Calibri" w:hAnsi="Sansa-Normal" w:cs="Calibri"/>
              </w:rPr>
              <w:t xml:space="preserve">La presentación muestra elementos concordantes con el contenido revisado y utiliza elementos vistosos. La presentación logra ser entendida de manera sencilla.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59118" w14:textId="77777777" w:rsidR="00DB7474" w:rsidRPr="00580B36" w:rsidRDefault="00DB7474" w:rsidP="00DB7474">
            <w:pPr>
              <w:jc w:val="both"/>
              <w:rPr>
                <w:rFonts w:ascii="Sansa-Normal" w:eastAsia="Calibri" w:hAnsi="Sansa-Normal" w:cs="Calibri"/>
              </w:rPr>
            </w:pPr>
            <w:r w:rsidRPr="00580B36">
              <w:rPr>
                <w:rFonts w:ascii="Sansa-Normal" w:eastAsia="Calibri" w:hAnsi="Sansa-Normal" w:cs="Calibri"/>
              </w:rPr>
              <w:t>La presentación muestra algunos elementos concordantes con el contenido.  Es vistosa, pero difícil de comprender.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BFB85" w14:textId="77777777" w:rsidR="00DB7474" w:rsidRPr="00580B36" w:rsidRDefault="00DB7474" w:rsidP="00DB7474">
            <w:pPr>
              <w:jc w:val="both"/>
              <w:rPr>
                <w:rFonts w:ascii="Sansa-Normal" w:eastAsia="Calibri" w:hAnsi="Sansa-Normal" w:cs="Calibri"/>
              </w:rPr>
            </w:pPr>
            <w:r w:rsidRPr="00580B36">
              <w:rPr>
                <w:rFonts w:ascii="Sansa-Normal" w:eastAsia="Calibri" w:hAnsi="Sansa-Normal" w:cs="Calibri"/>
              </w:rPr>
              <w:t>La presentación muestra algunos elementos concordantes. La presentación no es vistosa y se presenta dificultad para comprenderla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CE0D5" w14:textId="77777777" w:rsidR="00DB7474" w:rsidRPr="00580B36" w:rsidRDefault="00DB7474" w:rsidP="00DB7474">
            <w:pPr>
              <w:jc w:val="both"/>
              <w:rPr>
                <w:rFonts w:ascii="Sansa-Normal" w:eastAsia="Calibri" w:hAnsi="Sansa-Normal" w:cs="Calibri"/>
              </w:rPr>
            </w:pPr>
            <w:r w:rsidRPr="00580B36">
              <w:rPr>
                <w:rFonts w:ascii="Sansa-Normal" w:eastAsia="Calibri" w:hAnsi="Sansa-Normal" w:cs="Calibri"/>
              </w:rPr>
              <w:t>La presentación muestra pocos elementos concordantes. No llama la atención y es incomprensible.</w:t>
            </w:r>
          </w:p>
        </w:tc>
      </w:tr>
    </w:tbl>
    <w:p w14:paraId="1143465C" w14:textId="77777777" w:rsid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363A9D95" w14:textId="77777777" w:rsidR="00627713" w:rsidRP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69FE235C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Primer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580B36">
        <w:rPr>
          <w:rFonts w:ascii="Verdana" w:eastAsia="Times New Roman" w:hAnsi="Verdana" w:cstheme="minorHAnsi"/>
          <w:b/>
          <w:iCs/>
          <w:lang w:eastAsia="es-MX"/>
        </w:rPr>
        <w:t>Presentacion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B7474" w:rsidRDefault="00DB7474" w:rsidP="000C56E4">
      <w:r>
        <w:separator/>
      </w:r>
    </w:p>
  </w:endnote>
  <w:endnote w:type="continuationSeparator" w:id="0">
    <w:p w14:paraId="03EE6BA2" w14:textId="77777777" w:rsidR="00DB7474" w:rsidRDefault="00DB747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B7474" w:rsidRDefault="00DB7474" w:rsidP="004F555F">
    <w:pPr>
      <w:pStyle w:val="Piedepgina"/>
      <w:ind w:left="-567"/>
    </w:pPr>
    <w:r>
      <w:t xml:space="preserve">            </w:t>
    </w:r>
  </w:p>
  <w:p w14:paraId="70A1A4E4" w14:textId="5C41C360" w:rsidR="00DB7474" w:rsidRDefault="00DB747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B7474" w:rsidRDefault="00DB7474" w:rsidP="000C56E4">
      <w:r>
        <w:separator/>
      </w:r>
    </w:p>
  </w:footnote>
  <w:footnote w:type="continuationSeparator" w:id="0">
    <w:p w14:paraId="143CF59E" w14:textId="77777777" w:rsidR="00DB7474" w:rsidRDefault="00DB747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B7474" w:rsidRDefault="00DB747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42F2A8" w:rsidR="00DB7474" w:rsidRPr="00EA42A7" w:rsidRDefault="00DB7474" w:rsidP="00EA42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A42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Presentació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n-Conceptos del D</w:t>
                          </w:r>
                          <w:r w:rsidRPr="00EA42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0142F2A8" w:rsidR="00DB7474" w:rsidRPr="00EA42A7" w:rsidRDefault="00DB7474" w:rsidP="00EA42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A42A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Presentació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n-Conceptos del D</w:t>
                    </w:r>
                    <w:r w:rsidRPr="00EA42A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B7474" w:rsidRPr="00B44069" w:rsidRDefault="00DB747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B7474" w:rsidRPr="00901951" w:rsidRDefault="00DB747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B7474" w:rsidRPr="00B44069" w:rsidRDefault="00DB747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B7474" w:rsidRPr="00901951" w:rsidRDefault="00DB747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2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1"/>
  </w:num>
  <w:num w:numId="36">
    <w:abstractNumId w:val="12"/>
  </w:num>
  <w:num w:numId="37">
    <w:abstractNumId w:val="39"/>
  </w:num>
  <w:num w:numId="38">
    <w:abstractNumId w:val="1"/>
  </w:num>
  <w:num w:numId="39">
    <w:abstractNumId w:val="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0B36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0470F-0207-6F49-B73D-8523708E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938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2018-05-23T19:36:00Z</dcterms:created>
  <dcterms:modified xsi:type="dcterms:W3CDTF">2018-05-23T19:36:00Z</dcterms:modified>
</cp:coreProperties>
</file>