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75E04" w14:textId="77777777" w:rsidR="00A707A1" w:rsidRDefault="00A707A1" w:rsidP="00A707A1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73AE7FC8" w14:textId="77777777" w:rsidR="00A707A1" w:rsidRDefault="00A707A1" w:rsidP="00A707A1">
      <w:pPr>
        <w:jc w:val="both"/>
        <w:rPr>
          <w:rFonts w:ascii="Verdana" w:hAnsi="Verdana" w:cstheme="minorHAnsi"/>
          <w:b/>
          <w:sz w:val="32"/>
        </w:rPr>
      </w:pPr>
      <w:bookmarkStart w:id="0" w:name="_GoBack"/>
      <w:bookmarkEnd w:id="0"/>
    </w:p>
    <w:p w14:paraId="789E93E5" w14:textId="769CAD3A" w:rsidR="00A707A1" w:rsidRPr="00747AF9" w:rsidRDefault="00A707A1" w:rsidP="00A707A1">
      <w:pPr>
        <w:jc w:val="both"/>
        <w:rPr>
          <w:rFonts w:ascii="Sansa-Normal" w:hAnsi="Sansa-Normal" w:cstheme="minorHAnsi"/>
          <w:b/>
          <w:sz w:val="24"/>
          <w:szCs w:val="24"/>
        </w:rPr>
      </w:pPr>
      <w:r w:rsidRPr="00747AF9">
        <w:rPr>
          <w:rFonts w:ascii="Sansa-Normal" w:hAnsi="Sansa-Normal" w:cstheme="minorHAnsi"/>
          <w:b/>
          <w:sz w:val="24"/>
          <w:szCs w:val="24"/>
        </w:rPr>
        <w:t xml:space="preserve">Instrucciones: </w:t>
      </w:r>
    </w:p>
    <w:p w14:paraId="47E301A8" w14:textId="2BF15452" w:rsidR="00A707A1" w:rsidRPr="00747AF9" w:rsidRDefault="00A707A1" w:rsidP="00A707A1">
      <w:pPr>
        <w:jc w:val="both"/>
        <w:rPr>
          <w:rFonts w:ascii="Sansa-Normal" w:hAnsi="Sansa-Normal" w:cstheme="minorHAnsi"/>
          <w:sz w:val="24"/>
          <w:szCs w:val="24"/>
        </w:rPr>
      </w:pPr>
      <w:r w:rsidRPr="00747AF9">
        <w:rPr>
          <w:rFonts w:ascii="Sansa-Normal" w:hAnsi="Sansa-Normal" w:cstheme="minorHAnsi"/>
          <w:sz w:val="24"/>
          <w:szCs w:val="24"/>
        </w:rPr>
        <w:t>En un documento de  Word anota 3 ejemplos por cada clasificación de concepto que se te pide a continuación:</w:t>
      </w:r>
    </w:p>
    <w:p w14:paraId="3FAFC316" w14:textId="77777777" w:rsidR="00A707A1" w:rsidRPr="00747AF9" w:rsidRDefault="00A707A1" w:rsidP="00A707A1">
      <w:pPr>
        <w:jc w:val="both"/>
        <w:rPr>
          <w:rFonts w:ascii="Sansa-Normal" w:hAnsi="Sansa-Normal" w:cstheme="minorHAnsi"/>
          <w:sz w:val="24"/>
          <w:szCs w:val="24"/>
        </w:rPr>
      </w:pPr>
    </w:p>
    <w:p w14:paraId="6AC362E5" w14:textId="77777777" w:rsidR="00A707A1" w:rsidRPr="00747AF9" w:rsidRDefault="00A707A1" w:rsidP="00A707A1">
      <w:pPr>
        <w:jc w:val="both"/>
        <w:rPr>
          <w:rFonts w:ascii="Sansa-Normal" w:hAnsi="Sansa-Normal" w:cstheme="minorHAnsi"/>
          <w:sz w:val="24"/>
          <w:szCs w:val="24"/>
        </w:rPr>
      </w:pPr>
      <w:r w:rsidRPr="00747AF9">
        <w:rPr>
          <w:rFonts w:ascii="Sansa-Normal" w:hAnsi="Sansa-Normal" w:cstheme="minorHAnsi"/>
          <w:sz w:val="24"/>
          <w:szCs w:val="24"/>
        </w:rPr>
        <w:t>Al terminar la actividad deberás enviarla a través de la Plataforma Virtual</w:t>
      </w:r>
    </w:p>
    <w:p w14:paraId="64B5D55D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</w:p>
    <w:p w14:paraId="31C0B2D1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  <w:r w:rsidRPr="00747AF9">
        <w:rPr>
          <w:rFonts w:ascii="Sansa-Normal" w:hAnsi="Sansa-Normal" w:cstheme="minorHAnsi"/>
          <w:b/>
          <w:color w:val="000000" w:themeColor="text1"/>
          <w:sz w:val="24"/>
          <w:szCs w:val="24"/>
        </w:rPr>
        <w:t>POR SU EXTENSIÓN</w:t>
      </w:r>
    </w:p>
    <w:p w14:paraId="4898BF36" w14:textId="77777777" w:rsidR="00A707A1" w:rsidRPr="00747AF9" w:rsidRDefault="00A707A1" w:rsidP="00A707A1">
      <w:pPr>
        <w:pStyle w:val="Prrafodelista"/>
        <w:numPr>
          <w:ilvl w:val="0"/>
          <w:numId w:val="27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genéricos o supra ordenados: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26EC58CE" w14:textId="77777777" w:rsidR="00A707A1" w:rsidRPr="00747AF9" w:rsidRDefault="00A707A1" w:rsidP="00A707A1">
      <w:pPr>
        <w:pStyle w:val="Prrafodelista"/>
        <w:numPr>
          <w:ilvl w:val="0"/>
          <w:numId w:val="27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específicos o subordinados:</w:t>
      </w:r>
    </w:p>
    <w:p w14:paraId="541796AD" w14:textId="77777777" w:rsidR="00A707A1" w:rsidRPr="00747AF9" w:rsidRDefault="00A707A1" w:rsidP="00A707A1">
      <w:pPr>
        <w:pStyle w:val="Prrafodelista"/>
        <w:numPr>
          <w:ilvl w:val="0"/>
          <w:numId w:val="27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coordinados: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27FC3B66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universales: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127F75A6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particulares: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3ED1209F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singulares o individuales: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77DD39E4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colectivos:</w:t>
      </w:r>
    </w:p>
    <w:p w14:paraId="7D02E0A0" w14:textId="77777777" w:rsidR="00A707A1" w:rsidRPr="00747AF9" w:rsidRDefault="00A707A1" w:rsidP="00A707A1">
      <w:pPr>
        <w:pStyle w:val="Prrafodelista"/>
        <w:ind w:left="360"/>
        <w:jc w:val="both"/>
        <w:rPr>
          <w:rFonts w:ascii="Sansa-Normal" w:hAnsi="Sansa-Normal" w:cstheme="minorHAnsi"/>
          <w:color w:val="000000" w:themeColor="text1"/>
        </w:rPr>
      </w:pPr>
    </w:p>
    <w:p w14:paraId="54DC0C57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</w:p>
    <w:p w14:paraId="7270639E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  <w:r w:rsidRPr="00747AF9">
        <w:rPr>
          <w:rFonts w:ascii="Sansa-Normal" w:hAnsi="Sansa-Normal" w:cstheme="minorHAnsi"/>
          <w:b/>
          <w:color w:val="000000" w:themeColor="text1"/>
          <w:sz w:val="24"/>
          <w:szCs w:val="24"/>
        </w:rPr>
        <w:t>POR SU COMPRENSIÓN</w:t>
      </w:r>
    </w:p>
    <w:p w14:paraId="5CAA8A39" w14:textId="77777777" w:rsidR="00A707A1" w:rsidRPr="00747AF9" w:rsidRDefault="00A707A1" w:rsidP="00A707A1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 xml:space="preserve">Conceptos complejos: </w:t>
      </w:r>
    </w:p>
    <w:p w14:paraId="1585A738" w14:textId="77777777" w:rsidR="00A707A1" w:rsidRPr="00747AF9" w:rsidRDefault="00A707A1" w:rsidP="00A707A1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abstractos:</w:t>
      </w:r>
    </w:p>
    <w:p w14:paraId="436CC225" w14:textId="77777777" w:rsidR="00A707A1" w:rsidRPr="00747AF9" w:rsidRDefault="00A707A1" w:rsidP="00A707A1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concretos: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3E60E520" w14:textId="77777777" w:rsidR="00A707A1" w:rsidRPr="00747AF9" w:rsidRDefault="00A707A1" w:rsidP="00A707A1">
      <w:pPr>
        <w:pStyle w:val="Prrafodelista"/>
        <w:jc w:val="both"/>
        <w:rPr>
          <w:rFonts w:ascii="Sansa-Normal" w:hAnsi="Sansa-Normal" w:cstheme="minorHAnsi"/>
          <w:color w:val="000000" w:themeColor="text1"/>
        </w:rPr>
      </w:pPr>
    </w:p>
    <w:p w14:paraId="18D24E48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</w:p>
    <w:p w14:paraId="2642D4BE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  <w:r w:rsidRPr="00747AF9">
        <w:rPr>
          <w:rFonts w:ascii="Sansa-Normal" w:hAnsi="Sansa-Normal" w:cstheme="minorHAnsi"/>
          <w:b/>
          <w:color w:val="000000" w:themeColor="text1"/>
          <w:sz w:val="24"/>
          <w:szCs w:val="24"/>
        </w:rPr>
        <w:t>POR SU PERFECCIÓN</w:t>
      </w:r>
    </w:p>
    <w:p w14:paraId="6CE847E0" w14:textId="77777777" w:rsidR="00A707A1" w:rsidRPr="00747AF9" w:rsidRDefault="00A707A1" w:rsidP="00A707A1">
      <w:pPr>
        <w:pStyle w:val="Prrafodelista"/>
        <w:numPr>
          <w:ilvl w:val="0"/>
          <w:numId w:val="26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claros: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261A47D3" w14:textId="77777777" w:rsidR="00A707A1" w:rsidRPr="00747AF9" w:rsidRDefault="00A707A1" w:rsidP="00A707A1">
      <w:pPr>
        <w:pStyle w:val="Prrafodelista"/>
        <w:numPr>
          <w:ilvl w:val="0"/>
          <w:numId w:val="26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oscuros: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59422F69" w14:textId="77777777" w:rsidR="00A707A1" w:rsidRPr="00747AF9" w:rsidRDefault="00A707A1" w:rsidP="00A707A1">
      <w:pPr>
        <w:pStyle w:val="Prrafodelista"/>
        <w:numPr>
          <w:ilvl w:val="0"/>
          <w:numId w:val="26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distintos: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1EC33F0A" w14:textId="77777777" w:rsidR="0052056B" w:rsidRPr="00747AF9" w:rsidRDefault="0052056B" w:rsidP="0052056B">
      <w:pPr>
        <w:rPr>
          <w:rFonts w:ascii="Sansa-Normal" w:hAnsi="Sansa-Normal"/>
          <w:sz w:val="24"/>
          <w:szCs w:val="24"/>
        </w:rPr>
      </w:pPr>
    </w:p>
    <w:p w14:paraId="5B21AD1A" w14:textId="77777777" w:rsidR="00A707A1" w:rsidRPr="00747AF9" w:rsidRDefault="00A707A1" w:rsidP="0052056B">
      <w:pPr>
        <w:rPr>
          <w:rFonts w:ascii="Sansa-Normal" w:hAnsi="Sansa-Normal"/>
          <w:sz w:val="24"/>
          <w:szCs w:val="24"/>
        </w:rPr>
      </w:pPr>
    </w:p>
    <w:p w14:paraId="1CB02776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1F497D" w:themeColor="text2"/>
          <w:sz w:val="24"/>
          <w:szCs w:val="24"/>
          <w:lang w:val="es-ES"/>
        </w:rPr>
      </w:pPr>
    </w:p>
    <w:p w14:paraId="2CE6A10D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sz w:val="24"/>
          <w:szCs w:val="24"/>
          <w:lang w:val="es-ES"/>
        </w:rPr>
      </w:pPr>
      <w:r w:rsidRPr="00747AF9">
        <w:rPr>
          <w:rFonts w:ascii="Sansa-Normal" w:hAnsi="Sansa-Normal" w:cstheme="minorHAnsi"/>
          <w:b/>
          <w:sz w:val="24"/>
          <w:szCs w:val="24"/>
          <w:lang w:val="es-ES"/>
        </w:rPr>
        <w:t xml:space="preserve">RÚBRICA </w:t>
      </w:r>
    </w:p>
    <w:p w14:paraId="5711F07A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1F497D" w:themeColor="text2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707A1" w:rsidRPr="00747AF9" w14:paraId="6237BE89" w14:textId="77777777" w:rsidTr="003C6383">
        <w:tc>
          <w:tcPr>
            <w:tcW w:w="1795" w:type="dxa"/>
            <w:shd w:val="clear" w:color="auto" w:fill="DBE5F1" w:themeFill="accent1" w:themeFillTint="33"/>
          </w:tcPr>
          <w:p w14:paraId="26BD38A1" w14:textId="77777777" w:rsidR="00A707A1" w:rsidRPr="00747AF9" w:rsidRDefault="00A707A1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b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14:paraId="44324836" w14:textId="77777777" w:rsidR="00A707A1" w:rsidRPr="00747AF9" w:rsidRDefault="00A707A1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b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580923A5" w14:textId="77777777" w:rsidR="00A707A1" w:rsidRPr="00747AF9" w:rsidRDefault="00A707A1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b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71A95D96" w14:textId="77777777" w:rsidR="00A707A1" w:rsidRPr="00747AF9" w:rsidRDefault="00A707A1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b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09782BDF" w14:textId="77777777" w:rsidR="00A707A1" w:rsidRPr="00747AF9" w:rsidRDefault="00A707A1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b/>
                <w:sz w:val="24"/>
                <w:szCs w:val="24"/>
              </w:rPr>
              <w:t>LIMITADO</w:t>
            </w:r>
          </w:p>
        </w:tc>
      </w:tr>
      <w:tr w:rsidR="00A707A1" w:rsidRPr="00747AF9" w14:paraId="32DA6F66" w14:textId="77777777" w:rsidTr="003C6383">
        <w:tc>
          <w:tcPr>
            <w:tcW w:w="1795" w:type="dxa"/>
            <w:vAlign w:val="center"/>
          </w:tcPr>
          <w:p w14:paraId="0F957446" w14:textId="77777777" w:rsidR="00A707A1" w:rsidRPr="00747AF9" w:rsidRDefault="00A707A1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739A677C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 xml:space="preserve">El ejercicio es correcto y completo  </w:t>
            </w:r>
          </w:p>
        </w:tc>
        <w:tc>
          <w:tcPr>
            <w:tcW w:w="1796" w:type="dxa"/>
          </w:tcPr>
          <w:p w14:paraId="0580F9E2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</w:tcPr>
          <w:p w14:paraId="3FFF1411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</w:tcPr>
          <w:p w14:paraId="37B19629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00F060FE" w14:textId="77777777" w:rsidR="00A707A1" w:rsidRPr="00747AF9" w:rsidRDefault="00A707A1" w:rsidP="00A707A1">
      <w:pPr>
        <w:jc w:val="both"/>
        <w:rPr>
          <w:rFonts w:ascii="Sansa-Normal" w:hAnsi="Sansa-Normal" w:cs="Arial"/>
          <w:sz w:val="24"/>
          <w:szCs w:val="24"/>
        </w:rPr>
      </w:pPr>
    </w:p>
    <w:p w14:paraId="20C5A7F3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6436DBB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43D590F9" w14:textId="77777777" w:rsidR="00A707A1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7B9C92A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40B2CF7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26CD9DBD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39291428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77F71AB8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DC8FD07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29FDCE0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49E91CFF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F0A2F2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4BF540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B06F26D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248EF253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AF332DF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7EF34AE2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68CB0F1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E6CFCAB" w14:textId="77777777" w:rsidR="00747AF9" w:rsidRP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9C8C72E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68E1402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lang w:eastAsia="es-MX"/>
        </w:rPr>
      </w:pPr>
      <w:r w:rsidRPr="00747AF9">
        <w:rPr>
          <w:rFonts w:ascii="Sansa-Normal" w:eastAsia="Times New Roman" w:hAnsi="Sansa-Normal" w:cstheme="minorHAnsi"/>
          <w:i/>
          <w:iCs/>
          <w:lang w:eastAsia="es-MX"/>
        </w:rPr>
        <w:t xml:space="preserve">Envíala a través de Plataforma Virtual </w:t>
      </w:r>
    </w:p>
    <w:p w14:paraId="13A235E5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lang w:eastAsia="es-MX"/>
        </w:rPr>
      </w:pPr>
      <w:r w:rsidRPr="00747AF9">
        <w:rPr>
          <w:rFonts w:ascii="Sansa-Normal" w:eastAsia="Times New Roman" w:hAnsi="Sansa-Normal" w:cstheme="minorHAnsi"/>
          <w:i/>
          <w:iCs/>
          <w:lang w:eastAsia="es-MX"/>
        </w:rPr>
        <w:t>Recuerda que el archivo debe ser nombrado:</w:t>
      </w:r>
    </w:p>
    <w:p w14:paraId="50FA4943" w14:textId="5DE4877C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/>
          <w:iCs/>
          <w:lang w:eastAsia="es-MX"/>
        </w:rPr>
      </w:pPr>
      <w:r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> </w:t>
      </w:r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 xml:space="preserve">Apellido </w:t>
      </w:r>
      <w:proofErr w:type="spellStart"/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>Paterno_Primer</w:t>
      </w:r>
      <w:proofErr w:type="spellEnd"/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 xml:space="preserve"> </w:t>
      </w:r>
      <w:proofErr w:type="spellStart"/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>Nombre_</w:t>
      </w:r>
      <w:r w:rsidR="00747AF9">
        <w:rPr>
          <w:rFonts w:ascii="Sansa-Normal" w:eastAsia="Times New Roman" w:hAnsi="Sansa-Normal" w:cstheme="minorHAnsi"/>
          <w:b/>
          <w:i/>
          <w:iCs/>
          <w:lang w:eastAsia="es-MX"/>
        </w:rPr>
        <w:t>Clasificacio</w:t>
      </w:r>
      <w:r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>n</w:t>
      </w:r>
      <w:proofErr w:type="spellEnd"/>
    </w:p>
    <w:p w14:paraId="3483450D" w14:textId="77777777" w:rsidR="00A707A1" w:rsidRPr="00747AF9" w:rsidRDefault="00A707A1" w:rsidP="00A707A1">
      <w:pPr>
        <w:rPr>
          <w:rFonts w:ascii="Sansa-Normal" w:hAnsi="Sansa-Normal"/>
          <w:b/>
          <w:sz w:val="24"/>
          <w:szCs w:val="24"/>
        </w:rPr>
      </w:pPr>
    </w:p>
    <w:sectPr w:rsidR="00A707A1" w:rsidRPr="00747AF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C010C0A" w:rsidR="007E15BB" w:rsidRPr="00EA2DCF" w:rsidRDefault="00A707A1" w:rsidP="00747AF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Clasificación de los Conceptos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C010C0A" w:rsidR="007E15BB" w:rsidRPr="00EA2DCF" w:rsidRDefault="00A707A1" w:rsidP="00747AF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Clasificación de los Conceptos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D322A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0A47E7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5674F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54C26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1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7"/>
  </w:num>
  <w:num w:numId="21">
    <w:abstractNumId w:val="2"/>
  </w:num>
  <w:num w:numId="22">
    <w:abstractNumId w:val="0"/>
  </w:num>
  <w:num w:numId="23">
    <w:abstractNumId w:val="14"/>
  </w:num>
  <w:num w:numId="24">
    <w:abstractNumId w:val="8"/>
  </w:num>
  <w:num w:numId="25">
    <w:abstractNumId w:val="3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47AF9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707A1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FC20B-41CE-BE4B-9DB3-95A37102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2013-02-26T00:21:00Z</cp:lastPrinted>
  <dcterms:created xsi:type="dcterms:W3CDTF">2014-06-18T17:51:00Z</dcterms:created>
  <dcterms:modified xsi:type="dcterms:W3CDTF">2015-02-06T19:05:00Z</dcterms:modified>
</cp:coreProperties>
</file>