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D8F2C" w14:textId="77777777" w:rsidR="00AC574C" w:rsidRPr="0086482A" w:rsidRDefault="00AC574C" w:rsidP="00AC574C">
      <w:pPr>
        <w:rPr>
          <w:rFonts w:ascii="Verdana" w:hAnsi="Verdana" w:cs="Calibri"/>
          <w:b/>
          <w:sz w:val="28"/>
          <w:szCs w:val="28"/>
          <w:lang w:val="en-US"/>
        </w:rPr>
      </w:pPr>
    </w:p>
    <w:p w14:paraId="48BF2BE2" w14:textId="77777777" w:rsidR="00E90C07" w:rsidRPr="0086482A" w:rsidRDefault="00E90C07" w:rsidP="00E90C07">
      <w:pPr>
        <w:shd w:val="clear" w:color="auto" w:fill="FFFFFF"/>
        <w:spacing w:before="100" w:beforeAutospacing="1" w:after="100" w:afterAutospacing="1"/>
        <w:jc w:val="both"/>
        <w:rPr>
          <w:rFonts w:ascii="Verdana" w:eastAsia="Times New Roman" w:hAnsi="Verdana" w:cstheme="minorHAnsi"/>
          <w:sz w:val="24"/>
          <w:szCs w:val="24"/>
        </w:rPr>
      </w:pPr>
      <w:r w:rsidRPr="0086482A">
        <w:rPr>
          <w:rFonts w:ascii="Verdana" w:eastAsia="Times New Roman" w:hAnsi="Verdana" w:cstheme="minorHAnsi"/>
          <w:sz w:val="24"/>
          <w:szCs w:val="24"/>
        </w:rPr>
        <w:t>Instrucciones:</w:t>
      </w:r>
    </w:p>
    <w:p w14:paraId="6903470E" w14:textId="77777777" w:rsidR="00E90C07" w:rsidRPr="0086482A" w:rsidRDefault="00E90C07" w:rsidP="00E90C07">
      <w:pPr>
        <w:rPr>
          <w:rFonts w:ascii="Verdana" w:hAnsi="Verdana"/>
          <w:sz w:val="24"/>
          <w:szCs w:val="24"/>
        </w:rPr>
      </w:pPr>
      <w:r w:rsidRPr="0086482A">
        <w:rPr>
          <w:rFonts w:ascii="Verdana" w:hAnsi="Verdana"/>
          <w:sz w:val="24"/>
          <w:szCs w:val="24"/>
        </w:rPr>
        <w:t>Ejercitemos nuestro pensamiento divergente con los ejemplos que nos muestra el Blog de Ejercicios cerebrales (2010).</w:t>
      </w:r>
    </w:p>
    <w:p w14:paraId="3DC9C8A4" w14:textId="77777777" w:rsidR="00E90C07" w:rsidRPr="0086482A" w:rsidRDefault="00E90C07" w:rsidP="00E90C07">
      <w:pPr>
        <w:rPr>
          <w:rFonts w:ascii="Verdana" w:hAnsi="Verdana"/>
          <w:sz w:val="24"/>
          <w:szCs w:val="24"/>
        </w:rPr>
      </w:pPr>
      <w:r w:rsidRPr="0086482A">
        <w:rPr>
          <w:rFonts w:ascii="Verdana" w:hAnsi="Verdana"/>
          <w:sz w:val="24"/>
          <w:szCs w:val="24"/>
        </w:rPr>
        <w:t xml:space="preserve">A continuación se te presentan una serie de acertijo; trata de darles respuesta en el espacio en blanco. </w:t>
      </w:r>
    </w:p>
    <w:p w14:paraId="389ACB52" w14:textId="2068CBC8" w:rsidR="00E90C07" w:rsidRPr="0086482A" w:rsidRDefault="00E90C07" w:rsidP="00E90C07">
      <w:pPr>
        <w:rPr>
          <w:rFonts w:ascii="Verdana" w:hAnsi="Verdana"/>
          <w:sz w:val="24"/>
          <w:szCs w:val="24"/>
          <w:shd w:val="clear" w:color="auto" w:fill="FFFFFF"/>
        </w:rPr>
      </w:pPr>
      <w:r w:rsidRPr="0086482A">
        <w:rPr>
          <w:rFonts w:ascii="Verdana" w:hAnsi="Verdana"/>
          <w:sz w:val="24"/>
          <w:szCs w:val="24"/>
          <w:shd w:val="clear" w:color="auto" w:fill="FFFFFF"/>
        </w:rPr>
        <w:t>- PENDIENTE EN EL CAFÉ. Esta mañana se me cayó un pendiente en el café. Y aunque la taza estaba llena, el pendiente no se mojó. ¿Cómo es posible eso?</w:t>
      </w:r>
    </w:p>
    <w:p w14:paraId="21EEA55D" w14:textId="77777777" w:rsidR="00C26655" w:rsidRPr="0086482A" w:rsidRDefault="00C26655" w:rsidP="00E90C07">
      <w:pPr>
        <w:rPr>
          <w:rFonts w:ascii="Verdana" w:hAnsi="Verdana"/>
          <w:sz w:val="24"/>
          <w:szCs w:val="24"/>
        </w:rPr>
      </w:pPr>
    </w:p>
    <w:p w14:paraId="2576E63A"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DOS LATAS CON AGUA. Tenemos dos latas llenas de agua y un gran recipiente vacío. ¿Hay alguna manera de poner toda el agua dentro del recipiente grande de manera que luego se pueda distinguir qué agua salió de cada lata?</w:t>
      </w:r>
    </w:p>
    <w:p w14:paraId="5D6B116A" w14:textId="77777777" w:rsidR="00E90C07" w:rsidRPr="0086482A" w:rsidRDefault="00E90C07" w:rsidP="00E90C07">
      <w:pPr>
        <w:jc w:val="both"/>
        <w:rPr>
          <w:rFonts w:ascii="Verdana" w:hAnsi="Verdana"/>
          <w:sz w:val="24"/>
          <w:szCs w:val="24"/>
        </w:rPr>
      </w:pPr>
    </w:p>
    <w:p w14:paraId="4FA4C3C0"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t>- SALVARSE DE LA QUEMA. Situémonos en una isla pequeña de vegetación abundante, la cual está rodeada de tiburones. Si un lado de la isla comienza a arder y el viento está a favor del fuego, ¿cómo haremos para salvarnos de ese infierno?</w:t>
      </w:r>
    </w:p>
    <w:p w14:paraId="7EF66BF2" w14:textId="77777777" w:rsidR="00E90C07" w:rsidRPr="0086482A" w:rsidRDefault="00E90C07" w:rsidP="00E90C07">
      <w:pPr>
        <w:jc w:val="both"/>
        <w:rPr>
          <w:rFonts w:ascii="Verdana" w:hAnsi="Verdana"/>
          <w:sz w:val="24"/>
          <w:szCs w:val="24"/>
        </w:rPr>
      </w:pPr>
    </w:p>
    <w:p w14:paraId="3D7F67F5"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CAMINAR SOBRE LAS AGUAS. El reverendo Horacio Buenaspalabras anunció que cierto día, a cierta hora, realizaría un gran milagro: durante veinte minutos caminaría sobre la superficie del río Hudson sin hundirse en sus aguas. Una gran muchedumbre se apiñó para presenciar la hazaña. El reverendo Buenaspalabras realizó exactamente lo que afirmó que haría. ¿Cómo?</w:t>
      </w:r>
    </w:p>
    <w:p w14:paraId="1693CE41" w14:textId="77777777" w:rsidR="00C26655" w:rsidRPr="0086482A" w:rsidRDefault="00C26655" w:rsidP="00E90C07">
      <w:pPr>
        <w:jc w:val="both"/>
        <w:rPr>
          <w:rFonts w:ascii="Verdana" w:hAnsi="Verdana"/>
          <w:sz w:val="24"/>
          <w:szCs w:val="24"/>
        </w:rPr>
      </w:pPr>
    </w:p>
    <w:p w14:paraId="3F5C6403" w14:textId="77777777" w:rsidR="00C26655" w:rsidRPr="0086482A" w:rsidRDefault="00C26655" w:rsidP="00E90C07">
      <w:pPr>
        <w:jc w:val="both"/>
        <w:rPr>
          <w:rFonts w:ascii="Verdana" w:hAnsi="Verdana"/>
          <w:sz w:val="24"/>
          <w:szCs w:val="24"/>
        </w:rPr>
      </w:pPr>
    </w:p>
    <w:p w14:paraId="0A6A6A95"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lastRenderedPageBreak/>
        <w:t>- EL TÚNEL Y LOS TRENES. En una línea de ferrocarril, el tendido tiene doble vía excepto en un túnel, que no es lo bastante ancho para acomodar ambas. Por ello, en el túnel, la línea es de vía simple. Una tarde, entró un tren en el túnel marchando en un sentido, y otro tren entró en el mismo túnel, pero en sentido contrario. Ambos iban a toda velocidad; y sin embargo no llegaron a colisionar. Explíquelo.</w:t>
      </w:r>
    </w:p>
    <w:p w14:paraId="2F878616" w14:textId="77777777" w:rsidR="00E90C07" w:rsidRPr="0086482A" w:rsidRDefault="00E90C07" w:rsidP="00E90C07">
      <w:pPr>
        <w:rPr>
          <w:rFonts w:ascii="Verdana" w:hAnsi="Verdana"/>
          <w:sz w:val="24"/>
          <w:szCs w:val="24"/>
          <w:shd w:val="clear" w:color="auto" w:fill="FFFFFF"/>
        </w:rPr>
      </w:pPr>
    </w:p>
    <w:p w14:paraId="791902BA" w14:textId="10295610" w:rsidR="00C26655"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EL PRESO FUGADO. Un preso fugado iba caminando por una carretera comarcal cuando vio acercarse velozmente un auto de la policía. Aunque la intención del fugado era huir hacia el bosque, echó a correr 10 metros en dirección al vehículo que se acercaba. ¿Hizo esto para mostrar su desdén por las fuerzas del orden o pudo tener otra razón más poderosa?</w:t>
      </w:r>
      <w:r w:rsidRPr="0086482A">
        <w:rPr>
          <w:rFonts w:ascii="Verdana" w:hAnsi="Verdana"/>
          <w:sz w:val="24"/>
          <w:szCs w:val="24"/>
        </w:rPr>
        <w:br/>
      </w:r>
    </w:p>
    <w:p w14:paraId="47B738A4" w14:textId="4F8A8551" w:rsidR="00E90C07"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EL VENDEDOR VERÍDICO. "Este lorito es capaz de repetir todo lo que oiga", le aseguró a la señora el dueño de la pajarería. Pero una semana después, la señora que lo compró estaba de vuelta en la tienda, protestando porque el lorito no decía ni una sola palabra. Y sin embargo, el vendedor no había mentido. ¿Podrá Vd. explicarlo?</w:t>
      </w:r>
    </w:p>
    <w:p w14:paraId="5B04B8AE" w14:textId="77777777" w:rsidR="00E90C07" w:rsidRPr="0086482A" w:rsidRDefault="00E90C07" w:rsidP="00E90C07">
      <w:pPr>
        <w:jc w:val="both"/>
        <w:rPr>
          <w:rFonts w:ascii="Verdana" w:hAnsi="Verdana"/>
          <w:sz w:val="24"/>
          <w:szCs w:val="24"/>
        </w:rPr>
      </w:pPr>
    </w:p>
    <w:p w14:paraId="79663B78" w14:textId="77777777" w:rsidR="00E90C07" w:rsidRPr="0086482A" w:rsidRDefault="00E90C07" w:rsidP="00E90C07">
      <w:pPr>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LA BOTELLA Y EL CORCHO. Una botella de vino, taponada con un corcho está llena hasta la mitad. ¿Qué podemos hacer para beber el vino sin sacar el corcho ni romper la botella?</w:t>
      </w:r>
      <w:r w:rsidRPr="0086482A">
        <w:rPr>
          <w:rFonts w:ascii="Verdana" w:hAnsi="Verdana"/>
          <w:sz w:val="24"/>
          <w:szCs w:val="24"/>
        </w:rPr>
        <w:br/>
      </w:r>
    </w:p>
    <w:p w14:paraId="5EB88379"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EL COCHE ESTACIONADO. En una carretera recta, un coche estacionado apunta hacia el oeste. Usted sube y empieza a conducir. Después de andar un rato, descubre que se encuentra a 1 Km. al este del punto de partida. ¿Cómo puede ser?</w:t>
      </w:r>
    </w:p>
    <w:p w14:paraId="1CD74AED" w14:textId="77777777" w:rsidR="00C26655" w:rsidRPr="0086482A" w:rsidRDefault="00C26655" w:rsidP="00E90C07">
      <w:pPr>
        <w:jc w:val="both"/>
        <w:rPr>
          <w:rFonts w:ascii="Verdana" w:hAnsi="Verdana"/>
          <w:sz w:val="24"/>
          <w:szCs w:val="24"/>
        </w:rPr>
      </w:pPr>
    </w:p>
    <w:p w14:paraId="0A6238E6" w14:textId="77777777" w:rsidR="00C26655" w:rsidRPr="0086482A" w:rsidRDefault="00E90C07" w:rsidP="00E90C07">
      <w:pPr>
        <w:jc w:val="both"/>
        <w:rPr>
          <w:rFonts w:ascii="Verdana" w:hAnsi="Verdana"/>
          <w:sz w:val="24"/>
          <w:szCs w:val="24"/>
        </w:rPr>
      </w:pPr>
      <w:r w:rsidRPr="0086482A">
        <w:rPr>
          <w:rFonts w:ascii="Verdana" w:hAnsi="Verdana"/>
          <w:sz w:val="24"/>
          <w:szCs w:val="24"/>
        </w:rPr>
        <w:br/>
      </w:r>
    </w:p>
    <w:p w14:paraId="650D7937" w14:textId="752D7803"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lastRenderedPageBreak/>
        <w:br/>
      </w:r>
      <w:r w:rsidRPr="0086482A">
        <w:rPr>
          <w:rFonts w:ascii="Verdana" w:hAnsi="Verdana"/>
          <w:sz w:val="24"/>
          <w:szCs w:val="24"/>
          <w:shd w:val="clear" w:color="auto" w:fill="FFFFFF"/>
        </w:rPr>
        <w:t>- BAÑO POR INMERSIÓN. Decide Vd. de pronto darse un baño por inmersión. Como no está en su casa, si no en un hotel de un país extranjero, no sabe a ciencia cierta cuál de los grifos de la bañera es el del agua caliente, si el de la derecha o el de la izquierda. ¿Cómo puede hacer para estar seguro de no abrir la fría antes que la caliente?</w:t>
      </w:r>
    </w:p>
    <w:p w14:paraId="67E624E4" w14:textId="77777777" w:rsidR="00C26655" w:rsidRPr="0086482A" w:rsidRDefault="00C26655" w:rsidP="00E90C07">
      <w:pPr>
        <w:jc w:val="both"/>
        <w:rPr>
          <w:rFonts w:ascii="Verdana" w:hAnsi="Verdana"/>
          <w:sz w:val="24"/>
          <w:szCs w:val="24"/>
        </w:rPr>
      </w:pPr>
    </w:p>
    <w:p w14:paraId="296149D3" w14:textId="3B027242"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shd w:val="clear" w:color="auto" w:fill="FFFFFF"/>
        </w:rPr>
        <w:t>- UNA HISTORIA DE CAMA. Por asuntos de trabajo, el señor Barrunto viajó al extranjero y regresó dos meses después. Al entrar en su casa encontró a su mujer compartiendo la cama con un desconocido. El señor Barrunto se alegró mucho. ¿Cómo se explica?</w:t>
      </w:r>
    </w:p>
    <w:p w14:paraId="2937DCE6" w14:textId="77777777" w:rsidR="00C26655" w:rsidRPr="0086482A" w:rsidRDefault="00E90C07" w:rsidP="00E90C07">
      <w:pPr>
        <w:jc w:val="both"/>
        <w:rPr>
          <w:rFonts w:ascii="Verdana" w:hAnsi="Verdana"/>
          <w:sz w:val="24"/>
          <w:szCs w:val="24"/>
        </w:rPr>
      </w:pPr>
      <w:r w:rsidRPr="0086482A">
        <w:rPr>
          <w:rFonts w:ascii="Verdana" w:hAnsi="Verdana"/>
          <w:sz w:val="24"/>
          <w:szCs w:val="24"/>
        </w:rPr>
        <w:br/>
      </w:r>
    </w:p>
    <w:p w14:paraId="5B9539FD" w14:textId="5F221EBF"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EL TAXISTA ERA MUY VIVO. Una señora ha tenido la fortuna de encontrar taxi libre. Pero de camino, la señora resultó tan charlatana que el taxista perdió paciencia. Taxista: Lo siento mucho señora, pero no oigo nada de lo que me dice. Soy sordo como una tapia y mi audífono se ha estropeado. Al enterarse, la pasajera cortó la cháchara. Pero al bajar del taxi se dio cuenta de que el taxista no había dicho la verdad. ¿Cómo pudo darse cuenta?</w:t>
      </w:r>
    </w:p>
    <w:p w14:paraId="1F7D92EA"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t>- PARTIDA DE TUTE INTERRUMPIDA. Llevando dadas aproximadamente la mitad de las cartas, la persona que repartía en una partida de tute tuvo que ir a contestar el teléfono. Al volver nadie recordaba quién recibió carta por última vez. Sin saber el número de cartas de ninguna de las manos parcialmente repartidas, ni el número de las que faltan por repartir todavía, ¿cómo se podrá proseguir el reparto, de forma que cada jugador reciba exactamente las mismas cartas que le habrían correspondido de no haberse producido la interrupción?</w:t>
      </w:r>
    </w:p>
    <w:p w14:paraId="6C620E96" w14:textId="77777777" w:rsidR="00C26655" w:rsidRPr="0086482A" w:rsidRDefault="00C26655" w:rsidP="00E90C07">
      <w:pPr>
        <w:jc w:val="both"/>
        <w:rPr>
          <w:rFonts w:ascii="Verdana" w:hAnsi="Verdana"/>
          <w:sz w:val="24"/>
          <w:szCs w:val="24"/>
        </w:rPr>
      </w:pPr>
    </w:p>
    <w:p w14:paraId="08D6884E" w14:textId="77777777" w:rsidR="00C26655" w:rsidRPr="0086482A" w:rsidRDefault="00C26655" w:rsidP="00E90C07">
      <w:pPr>
        <w:jc w:val="both"/>
        <w:rPr>
          <w:rFonts w:ascii="Verdana" w:hAnsi="Verdana"/>
          <w:sz w:val="24"/>
          <w:szCs w:val="24"/>
        </w:rPr>
      </w:pPr>
    </w:p>
    <w:p w14:paraId="032233A5" w14:textId="77777777" w:rsidR="00C26655" w:rsidRPr="0086482A" w:rsidRDefault="00C26655" w:rsidP="00E90C07">
      <w:pPr>
        <w:jc w:val="both"/>
        <w:rPr>
          <w:rFonts w:ascii="Verdana" w:hAnsi="Verdana"/>
          <w:sz w:val="24"/>
          <w:szCs w:val="24"/>
        </w:rPr>
      </w:pPr>
    </w:p>
    <w:p w14:paraId="5223FB3C" w14:textId="77777777" w:rsidR="00C26655" w:rsidRPr="0086482A" w:rsidRDefault="00C26655" w:rsidP="00E90C07">
      <w:pPr>
        <w:jc w:val="both"/>
        <w:rPr>
          <w:rFonts w:ascii="Verdana" w:hAnsi="Verdana"/>
          <w:sz w:val="24"/>
          <w:szCs w:val="24"/>
        </w:rPr>
      </w:pPr>
    </w:p>
    <w:p w14:paraId="03936C7D"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lastRenderedPageBreak/>
        <w:br/>
      </w:r>
      <w:r w:rsidRPr="0086482A">
        <w:rPr>
          <w:rFonts w:ascii="Verdana" w:hAnsi="Verdana"/>
          <w:sz w:val="24"/>
          <w:szCs w:val="24"/>
          <w:shd w:val="clear" w:color="auto" w:fill="FFFFFF"/>
        </w:rPr>
        <w:t>- CONOCER LA CONSTITUCIÓN. Al tener un régimen democrático, el primer deber cívico de los españoles es conocer la Constitución y su interpretación correcta. ¿La conoce Vd.? El artículo 157, que habla de los recursos de las Comunidades Autónomas, establece en su apartado d), que pasarán a formar parte de dichos recursos los "rendimientos procedentes de su patrimonio e ingresos de derecho privado". ¿Puede una persona, viviendo en Barcelona, ser enterrada en Madrid sin permiso especial de la Administración de la Generalitat?</w:t>
      </w:r>
    </w:p>
    <w:p w14:paraId="5A388ED3" w14:textId="77777777" w:rsidR="00E90C07"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rPr>
        <w:br/>
      </w:r>
      <w:r w:rsidRPr="0086482A">
        <w:rPr>
          <w:rFonts w:ascii="Verdana" w:hAnsi="Verdana"/>
          <w:sz w:val="24"/>
          <w:szCs w:val="24"/>
          <w:shd w:val="clear" w:color="auto" w:fill="FFFFFF"/>
        </w:rPr>
        <w:t>- LLENANDO LA PISCINA: Para llenar de agua una piscina hay tres surtidores. El primer surtidor tarda 30 horas en llenarla, el segundo tarda 40 horas y el tercero tarda cinco días. Si los tres surtidores se conectan juntos, ¿cuánto tiempo tardará la piscina en llenarse?</w:t>
      </w:r>
      <w:r w:rsidRPr="0086482A">
        <w:rPr>
          <w:rFonts w:ascii="Verdana" w:hAnsi="Verdana"/>
          <w:sz w:val="24"/>
          <w:szCs w:val="24"/>
        </w:rPr>
        <w:br/>
      </w:r>
    </w:p>
    <w:p w14:paraId="1ECA78A3" w14:textId="77777777" w:rsidR="00E90C07" w:rsidRPr="0086482A" w:rsidRDefault="00E90C07" w:rsidP="00E90C07">
      <w:pPr>
        <w:jc w:val="both"/>
        <w:rPr>
          <w:rFonts w:ascii="Verdana" w:hAnsi="Verdana"/>
          <w:sz w:val="24"/>
          <w:szCs w:val="24"/>
        </w:rPr>
      </w:pPr>
      <w:r w:rsidRPr="0086482A">
        <w:rPr>
          <w:rFonts w:ascii="Verdana" w:hAnsi="Verdana"/>
          <w:sz w:val="24"/>
          <w:szCs w:val="24"/>
          <w:shd w:val="clear" w:color="auto" w:fill="FFFFFF"/>
        </w:rPr>
        <w:t>- MARÍA Y JUAN: María tiene un hermano llamado Juan. Juan tiene tantos hermanos como hermanas. María tiene el doble de hermanos que de hermanas. ¿Cuántos chicos y chicas hay en la familia?</w:t>
      </w:r>
      <w:r w:rsidRPr="0086482A">
        <w:rPr>
          <w:rFonts w:ascii="Verdana" w:hAnsi="Verdana"/>
          <w:sz w:val="24"/>
          <w:szCs w:val="24"/>
        </w:rPr>
        <w:br/>
      </w:r>
    </w:p>
    <w:p w14:paraId="2A16AE6C" w14:textId="496A12C7" w:rsidR="00E90C07" w:rsidRPr="0086482A" w:rsidRDefault="00E90C07" w:rsidP="00E90C07">
      <w:pPr>
        <w:jc w:val="both"/>
        <w:rPr>
          <w:rFonts w:ascii="Verdana" w:hAnsi="Verdana"/>
          <w:sz w:val="24"/>
          <w:szCs w:val="24"/>
        </w:rPr>
      </w:pPr>
      <w:r w:rsidRPr="0086482A">
        <w:rPr>
          <w:rFonts w:ascii="Verdana" w:hAnsi="Verdana"/>
          <w:sz w:val="24"/>
          <w:szCs w:val="24"/>
        </w:rPr>
        <w:br/>
      </w:r>
      <w:r w:rsidRPr="0086482A">
        <w:rPr>
          <w:rFonts w:ascii="Verdana" w:hAnsi="Verdana"/>
          <w:sz w:val="24"/>
          <w:szCs w:val="24"/>
          <w:shd w:val="clear" w:color="auto" w:fill="FFFFFF"/>
        </w:rPr>
        <w:t>- CINCO PATATAS Y SEIS NIÑOS. Una madre tiene 6 niños y 5 patatas. ¿Cómo puede distribuir las patatas uniformemente entre los 6 niños? (No valen fracciones).</w:t>
      </w:r>
      <w:r w:rsidRPr="0086482A">
        <w:rPr>
          <w:rFonts w:ascii="Verdana" w:hAnsi="Verdana"/>
          <w:sz w:val="24"/>
          <w:szCs w:val="24"/>
        </w:rPr>
        <w:br/>
      </w:r>
    </w:p>
    <w:p w14:paraId="432E3389"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BOLAS EN CAJAS. ¿Cómo podremos disponer 9 bolas en 4 cajas, de forma que cada una tenga un número impar de bolas y distinto del de cada una de las otras tres?</w:t>
      </w:r>
    </w:p>
    <w:p w14:paraId="055F2EF1" w14:textId="77777777" w:rsidR="00C26655" w:rsidRPr="0086482A" w:rsidRDefault="00C26655" w:rsidP="00E90C07">
      <w:pPr>
        <w:jc w:val="both"/>
        <w:rPr>
          <w:rFonts w:ascii="Verdana" w:hAnsi="Verdana"/>
          <w:sz w:val="24"/>
          <w:szCs w:val="24"/>
        </w:rPr>
      </w:pPr>
    </w:p>
    <w:p w14:paraId="2F989471" w14:textId="77777777" w:rsidR="00C26655" w:rsidRPr="0086482A" w:rsidRDefault="00C26655" w:rsidP="00E90C07">
      <w:pPr>
        <w:jc w:val="both"/>
        <w:rPr>
          <w:rFonts w:ascii="Verdana" w:hAnsi="Verdana"/>
          <w:sz w:val="24"/>
          <w:szCs w:val="24"/>
        </w:rPr>
      </w:pPr>
    </w:p>
    <w:p w14:paraId="0B837212" w14:textId="77777777" w:rsidR="00C26655" w:rsidRPr="0086482A" w:rsidRDefault="00C26655" w:rsidP="00E90C07">
      <w:pPr>
        <w:jc w:val="both"/>
        <w:rPr>
          <w:rFonts w:ascii="Verdana" w:hAnsi="Verdana"/>
          <w:sz w:val="24"/>
          <w:szCs w:val="24"/>
        </w:rPr>
      </w:pPr>
    </w:p>
    <w:p w14:paraId="4CBBC6CC" w14:textId="77777777" w:rsidR="00C26655" w:rsidRPr="0086482A" w:rsidRDefault="00C26655" w:rsidP="00E90C07">
      <w:pPr>
        <w:jc w:val="both"/>
        <w:rPr>
          <w:rFonts w:ascii="Verdana" w:hAnsi="Verdana"/>
          <w:sz w:val="24"/>
          <w:szCs w:val="24"/>
        </w:rPr>
      </w:pPr>
    </w:p>
    <w:p w14:paraId="5AC66B08" w14:textId="77777777" w:rsidR="00C26655" w:rsidRPr="0086482A" w:rsidRDefault="00C26655" w:rsidP="00E90C07">
      <w:pPr>
        <w:jc w:val="both"/>
        <w:rPr>
          <w:rFonts w:ascii="Verdana" w:hAnsi="Verdana"/>
          <w:sz w:val="24"/>
          <w:szCs w:val="24"/>
        </w:rPr>
      </w:pPr>
    </w:p>
    <w:p w14:paraId="2C1C0FBF" w14:textId="4814D5BE"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lastRenderedPageBreak/>
        <w:br/>
      </w:r>
      <w:r w:rsidRPr="0086482A">
        <w:rPr>
          <w:rFonts w:ascii="Verdana" w:hAnsi="Verdana"/>
          <w:sz w:val="24"/>
          <w:szCs w:val="24"/>
          <w:shd w:val="clear" w:color="auto" w:fill="FFFFFF"/>
        </w:rPr>
        <w:t>- 10 y 11 MONEDAS EN TRES VASOS. Al meter 11 monedas en tres vasos, de forma que cada vaso contenga un número impar de monedas; podemos conseguirlo de muchas formas. Por ejemplo, poniendo 7 monedas en un vaso, 3 en otro y 1 en el último. Sin embargo, ¿sabría Vd. distribuir 10 monedas en estos mismos tres vasos, de modo que siga habiendo un número impar de monedas en cada vaso?</w:t>
      </w:r>
    </w:p>
    <w:p w14:paraId="29E40E01"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SUMA DE TRES CIFRAS IGUALES. Una suma con tres cifras iguales da como resultado 60. Los números no son el 20. ¿Cuáles serán los números?</w:t>
      </w:r>
    </w:p>
    <w:p w14:paraId="0F4430CF" w14:textId="77777777" w:rsidR="00E90C07" w:rsidRPr="0086482A" w:rsidRDefault="00E90C07" w:rsidP="00E90C07">
      <w:pPr>
        <w:jc w:val="both"/>
        <w:rPr>
          <w:rFonts w:ascii="Verdana" w:hAnsi="Verdana"/>
          <w:sz w:val="24"/>
          <w:szCs w:val="24"/>
          <w:shd w:val="clear" w:color="auto" w:fill="FFFFFF"/>
        </w:rPr>
      </w:pPr>
      <w:r w:rsidRPr="0086482A">
        <w:rPr>
          <w:rFonts w:ascii="Verdana" w:hAnsi="Verdana"/>
          <w:sz w:val="24"/>
          <w:szCs w:val="24"/>
        </w:rPr>
        <w:br/>
      </w:r>
      <w:r w:rsidRPr="0086482A">
        <w:rPr>
          <w:rFonts w:ascii="Verdana" w:hAnsi="Verdana"/>
          <w:sz w:val="24"/>
          <w:szCs w:val="24"/>
          <w:shd w:val="clear" w:color="auto" w:fill="FFFFFF"/>
        </w:rPr>
        <w:t>- CON SOLO UNA RAYITA. Agregue una sola rayita, cortita y derecha, a los dos números 10 para que el resultado sea 9'50. 10 10. (En 10 segundos).</w:t>
      </w:r>
    </w:p>
    <w:p w14:paraId="1DFCE2BE" w14:textId="77777777" w:rsidR="00C26655" w:rsidRPr="0086482A" w:rsidRDefault="00C26655" w:rsidP="00E90C07">
      <w:pPr>
        <w:jc w:val="both"/>
        <w:rPr>
          <w:rFonts w:ascii="Verdana" w:hAnsi="Verdana"/>
          <w:sz w:val="24"/>
          <w:szCs w:val="24"/>
          <w:shd w:val="clear" w:color="auto" w:fill="FFFFFF"/>
        </w:rPr>
      </w:pPr>
    </w:p>
    <w:p w14:paraId="1DFE67BE" w14:textId="77777777" w:rsidR="00E90C07" w:rsidRPr="0086482A" w:rsidRDefault="00E90C07" w:rsidP="00E90C07">
      <w:pPr>
        <w:jc w:val="both"/>
        <w:rPr>
          <w:rFonts w:ascii="Verdana" w:hAnsi="Verdana"/>
          <w:sz w:val="24"/>
          <w:szCs w:val="24"/>
        </w:rPr>
      </w:pPr>
      <w:r w:rsidRPr="0086482A">
        <w:rPr>
          <w:rFonts w:ascii="Verdana" w:hAnsi="Verdana"/>
          <w:sz w:val="24"/>
          <w:szCs w:val="24"/>
          <w:shd w:val="clear" w:color="auto" w:fill="FFFFFF"/>
        </w:rPr>
        <w:t>- LOS TERRONES Y EL AZÚCAR. Se tienen tres tazas de café y catorce terrones de azúcar. ¿Cómo endulzar las tres tazas empleando un número impar de terrones en cada una?</w:t>
      </w:r>
    </w:p>
    <w:p w14:paraId="43DEA7AF" w14:textId="6258B210" w:rsidR="00E90C07" w:rsidRPr="0086482A" w:rsidRDefault="00E90C07" w:rsidP="00E90C07">
      <w:pPr>
        <w:rPr>
          <w:rFonts w:ascii="Verdana" w:hAnsi="Verdana"/>
          <w:color w:val="4F81BD" w:themeColor="accent1"/>
          <w:sz w:val="24"/>
          <w:szCs w:val="24"/>
        </w:rPr>
      </w:pPr>
    </w:p>
    <w:p w14:paraId="4FD3BF3D" w14:textId="77777777" w:rsidR="00E90C07" w:rsidRPr="0086482A" w:rsidRDefault="00E90C07" w:rsidP="00E90C07">
      <w:pPr>
        <w:rPr>
          <w:rFonts w:ascii="Verdana" w:hAnsi="Verdana"/>
          <w:i/>
          <w:color w:val="000000" w:themeColor="text1"/>
          <w:sz w:val="24"/>
          <w:szCs w:val="24"/>
        </w:rPr>
      </w:pPr>
      <w:r w:rsidRPr="0086482A">
        <w:rPr>
          <w:rFonts w:ascii="Verdana" w:hAnsi="Verdana"/>
          <w:b/>
          <w:i/>
          <w:color w:val="000000" w:themeColor="text1"/>
          <w:sz w:val="24"/>
          <w:szCs w:val="24"/>
        </w:rPr>
        <w:t>Evaluación:</w:t>
      </w:r>
      <w:r w:rsidRPr="0086482A">
        <w:rPr>
          <w:rFonts w:ascii="Verdana" w:hAnsi="Verdana"/>
          <w:i/>
          <w:color w:val="000000" w:themeColor="text1"/>
          <w:sz w:val="24"/>
          <w:szCs w:val="24"/>
        </w:rPr>
        <w:t xml:space="preserve"> </w:t>
      </w:r>
    </w:p>
    <w:tbl>
      <w:tblPr>
        <w:tblStyle w:val="Listaclara-nfasis1"/>
        <w:tblW w:w="3074" w:type="pct"/>
        <w:jc w:val="center"/>
        <w:tblLook w:val="01E0" w:firstRow="1" w:lastRow="1" w:firstColumn="1" w:lastColumn="1" w:noHBand="0" w:noVBand="0"/>
      </w:tblPr>
      <w:tblGrid>
        <w:gridCol w:w="1941"/>
        <w:gridCol w:w="2391"/>
        <w:gridCol w:w="2075"/>
      </w:tblGrid>
      <w:tr w:rsidR="00E90C07" w:rsidRPr="0086482A" w14:paraId="38F8AA4C" w14:textId="77777777" w:rsidTr="0086482A">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515" w:type="pct"/>
          </w:tcPr>
          <w:p w14:paraId="095C58C3" w14:textId="77777777" w:rsidR="00E90C07" w:rsidRPr="0086482A" w:rsidRDefault="00E90C07" w:rsidP="00E90C07">
            <w:pPr>
              <w:pStyle w:val="NormalWeb"/>
              <w:spacing w:before="0" w:beforeAutospacing="0" w:after="0" w:afterAutospacing="0"/>
              <w:jc w:val="center"/>
              <w:rPr>
                <w:rFonts w:ascii="Verdana" w:hAnsi="Verdana" w:cstheme="minorHAnsi"/>
                <w:b w:val="0"/>
              </w:rPr>
            </w:pPr>
            <w:r w:rsidRPr="0086482A">
              <w:rPr>
                <w:rFonts w:ascii="Verdana" w:hAnsi="Verdana" w:cstheme="minorHAnsi"/>
              </w:rPr>
              <w:t>Categoría</w:t>
            </w:r>
          </w:p>
        </w:tc>
        <w:tc>
          <w:tcPr>
            <w:cnfStyle w:val="000010000000" w:firstRow="0" w:lastRow="0" w:firstColumn="0" w:lastColumn="0" w:oddVBand="1" w:evenVBand="0" w:oddHBand="0" w:evenHBand="0" w:firstRowFirstColumn="0" w:firstRowLastColumn="0" w:lastRowFirstColumn="0" w:lastRowLastColumn="0"/>
            <w:tcW w:w="1866" w:type="pct"/>
          </w:tcPr>
          <w:p w14:paraId="36C5DCE6" w14:textId="77777777" w:rsidR="00E90C07" w:rsidRPr="0086482A" w:rsidRDefault="00E90C07" w:rsidP="00E90C07">
            <w:pPr>
              <w:pStyle w:val="NormalWeb"/>
              <w:spacing w:before="0" w:beforeAutospacing="0" w:after="0" w:afterAutospacing="0"/>
              <w:jc w:val="center"/>
              <w:rPr>
                <w:rFonts w:ascii="Verdana" w:hAnsi="Verdana" w:cstheme="minorHAnsi"/>
                <w:b w:val="0"/>
              </w:rPr>
            </w:pPr>
            <w:r w:rsidRPr="0086482A">
              <w:rPr>
                <w:rFonts w:ascii="Verdana" w:hAnsi="Verdana" w:cstheme="minorHAnsi"/>
              </w:rPr>
              <w:t xml:space="preserve">Excelente </w:t>
            </w:r>
          </w:p>
        </w:tc>
        <w:tc>
          <w:tcPr>
            <w:cnfStyle w:val="000100000000" w:firstRow="0" w:lastRow="0" w:firstColumn="0" w:lastColumn="1" w:oddVBand="0" w:evenVBand="0" w:oddHBand="0" w:evenHBand="0" w:firstRowFirstColumn="0" w:firstRowLastColumn="0" w:lastRowFirstColumn="0" w:lastRowLastColumn="0"/>
            <w:tcW w:w="1620" w:type="pct"/>
          </w:tcPr>
          <w:p w14:paraId="5FB835E6" w14:textId="77777777" w:rsidR="00E90C07" w:rsidRPr="0086482A" w:rsidRDefault="00E90C07" w:rsidP="00E90C07">
            <w:pPr>
              <w:pStyle w:val="NormalWeb"/>
              <w:spacing w:before="0" w:beforeAutospacing="0" w:after="0" w:afterAutospacing="0"/>
              <w:jc w:val="center"/>
              <w:rPr>
                <w:rFonts w:ascii="Verdana" w:hAnsi="Verdana" w:cstheme="minorHAnsi"/>
                <w:b w:val="0"/>
              </w:rPr>
            </w:pPr>
            <w:r w:rsidRPr="0086482A">
              <w:rPr>
                <w:rFonts w:ascii="Verdana" w:hAnsi="Verdana" w:cstheme="minorHAnsi"/>
              </w:rPr>
              <w:t>Limitado</w:t>
            </w:r>
          </w:p>
        </w:tc>
      </w:tr>
      <w:tr w:rsidR="00E90C07" w:rsidRPr="0086482A" w14:paraId="5FB6D4DD" w14:textId="77777777" w:rsidTr="0086482A">
        <w:trPr>
          <w:cnfStyle w:val="010000000000" w:firstRow="0" w:lastRow="1"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515" w:type="pct"/>
          </w:tcPr>
          <w:p w14:paraId="36A9F51C" w14:textId="0205DA6B" w:rsidR="00E90C07" w:rsidRPr="0086482A" w:rsidRDefault="00E90C07" w:rsidP="00214298">
            <w:pPr>
              <w:jc w:val="center"/>
              <w:rPr>
                <w:rFonts w:ascii="Verdana" w:hAnsi="Verdana" w:cstheme="minorHAnsi"/>
                <w:b w:val="0"/>
                <w:sz w:val="24"/>
                <w:szCs w:val="24"/>
              </w:rPr>
            </w:pPr>
            <w:r w:rsidRPr="0086482A">
              <w:rPr>
                <w:rFonts w:ascii="Verdana" w:hAnsi="Verdana" w:cstheme="minorHAnsi"/>
                <w:sz w:val="24"/>
                <w:szCs w:val="24"/>
              </w:rPr>
              <w:t>Respuesta</w:t>
            </w:r>
          </w:p>
        </w:tc>
        <w:tc>
          <w:tcPr>
            <w:cnfStyle w:val="000010000000" w:firstRow="0" w:lastRow="0" w:firstColumn="0" w:lastColumn="0" w:oddVBand="1" w:evenVBand="0" w:oddHBand="0" w:evenHBand="0" w:firstRowFirstColumn="0" w:firstRowLastColumn="0" w:lastRowFirstColumn="0" w:lastRowLastColumn="0"/>
            <w:tcW w:w="1866" w:type="pct"/>
          </w:tcPr>
          <w:p w14:paraId="312D024C" w14:textId="77777777" w:rsidR="00E90C07" w:rsidRPr="0086482A" w:rsidRDefault="00E90C07" w:rsidP="00214298">
            <w:pPr>
              <w:autoSpaceDE w:val="0"/>
              <w:autoSpaceDN w:val="0"/>
              <w:adjustRightInd w:val="0"/>
              <w:jc w:val="center"/>
              <w:rPr>
                <w:rFonts w:ascii="Verdana" w:hAnsi="Verdana" w:cstheme="minorHAnsi"/>
                <w:sz w:val="24"/>
                <w:szCs w:val="24"/>
              </w:rPr>
            </w:pPr>
            <w:r w:rsidRPr="0086482A">
              <w:rPr>
                <w:rFonts w:ascii="Verdana" w:hAnsi="Verdana"/>
                <w:i/>
                <w:color w:val="000000" w:themeColor="text1"/>
                <w:sz w:val="24"/>
                <w:szCs w:val="24"/>
              </w:rPr>
              <w:t>El ejercicio está correcto y completo.</w:t>
            </w:r>
          </w:p>
        </w:tc>
        <w:tc>
          <w:tcPr>
            <w:cnfStyle w:val="000100000000" w:firstRow="0" w:lastRow="0" w:firstColumn="0" w:lastColumn="1" w:oddVBand="0" w:evenVBand="0" w:oddHBand="0" w:evenHBand="0" w:firstRowFirstColumn="0" w:firstRowLastColumn="0" w:lastRowFirstColumn="0" w:lastRowLastColumn="0"/>
            <w:tcW w:w="1620" w:type="pct"/>
          </w:tcPr>
          <w:p w14:paraId="26BDF042" w14:textId="77777777" w:rsidR="00E90C07" w:rsidRPr="0086482A" w:rsidRDefault="00E90C07" w:rsidP="00214298">
            <w:pPr>
              <w:jc w:val="center"/>
              <w:rPr>
                <w:rFonts w:ascii="Verdana" w:hAnsi="Verdana" w:cstheme="minorHAnsi"/>
                <w:sz w:val="24"/>
                <w:szCs w:val="24"/>
              </w:rPr>
            </w:pPr>
            <w:r w:rsidRPr="0086482A">
              <w:rPr>
                <w:rFonts w:ascii="Verdana" w:hAnsi="Verdana"/>
                <w:i/>
                <w:color w:val="000000" w:themeColor="text1"/>
                <w:sz w:val="24"/>
                <w:szCs w:val="24"/>
              </w:rPr>
              <w:t>El ejercicio está incompleto y/o incorrecto.</w:t>
            </w:r>
          </w:p>
        </w:tc>
      </w:tr>
    </w:tbl>
    <w:p w14:paraId="15523C20" w14:textId="77777777" w:rsidR="0086482A" w:rsidRPr="0086482A" w:rsidRDefault="0086482A" w:rsidP="00E90C07">
      <w:pPr>
        <w:spacing w:before="120"/>
        <w:ind w:left="720"/>
        <w:contextualSpacing/>
        <w:jc w:val="right"/>
        <w:rPr>
          <w:rFonts w:ascii="Verdana" w:eastAsia="Times New Roman" w:hAnsi="Verdana" w:cstheme="minorHAnsi"/>
          <w:i/>
          <w:iCs/>
          <w:color w:val="1F497D"/>
          <w:sz w:val="24"/>
          <w:szCs w:val="24"/>
          <w:lang w:val="es-ES"/>
        </w:rPr>
      </w:pPr>
    </w:p>
    <w:p w14:paraId="041107AB" w14:textId="77777777" w:rsidR="00E90C07" w:rsidRPr="0086482A" w:rsidRDefault="00E90C07" w:rsidP="00E90C07">
      <w:pPr>
        <w:spacing w:before="120"/>
        <w:ind w:left="720"/>
        <w:contextualSpacing/>
        <w:jc w:val="right"/>
        <w:rPr>
          <w:rFonts w:ascii="Verdana" w:eastAsia="Times New Roman" w:hAnsi="Verdana" w:cstheme="minorHAnsi"/>
          <w:i/>
          <w:iCs/>
          <w:sz w:val="24"/>
          <w:szCs w:val="24"/>
          <w:lang w:val="es-ES"/>
        </w:rPr>
      </w:pPr>
      <w:r w:rsidRPr="0086482A">
        <w:rPr>
          <w:rFonts w:ascii="Verdana" w:eastAsia="Times New Roman" w:hAnsi="Verdana" w:cstheme="minorHAnsi"/>
          <w:i/>
          <w:iCs/>
          <w:sz w:val="24"/>
          <w:szCs w:val="24"/>
          <w:lang w:val="es-ES"/>
        </w:rPr>
        <w:t>Envíala a través de Plataforma Virtual</w:t>
      </w:r>
    </w:p>
    <w:p w14:paraId="1C5FD562" w14:textId="77777777" w:rsidR="00E90C07" w:rsidRPr="0086482A" w:rsidRDefault="00E90C07" w:rsidP="00E90C07">
      <w:pPr>
        <w:spacing w:before="120"/>
        <w:ind w:left="720"/>
        <w:contextualSpacing/>
        <w:jc w:val="right"/>
        <w:rPr>
          <w:rFonts w:ascii="Verdana" w:eastAsia="Times New Roman" w:hAnsi="Verdana" w:cstheme="minorHAnsi"/>
          <w:i/>
          <w:iCs/>
          <w:sz w:val="24"/>
          <w:szCs w:val="24"/>
          <w:lang w:val="es-ES"/>
        </w:rPr>
      </w:pPr>
      <w:r w:rsidRPr="0086482A">
        <w:rPr>
          <w:rFonts w:ascii="Verdana" w:eastAsia="Times New Roman" w:hAnsi="Verdana" w:cstheme="minorHAnsi"/>
          <w:i/>
          <w:iCs/>
          <w:sz w:val="24"/>
          <w:szCs w:val="24"/>
          <w:lang w:val="es-ES"/>
        </w:rPr>
        <w:t> Recuerda que el archivo debe ser nombrado:</w:t>
      </w:r>
    </w:p>
    <w:p w14:paraId="2389D52A" w14:textId="187FD8BB" w:rsidR="00E90C07" w:rsidRPr="0086482A" w:rsidRDefault="00E90C07" w:rsidP="00E90C07">
      <w:pPr>
        <w:spacing w:before="120"/>
        <w:ind w:left="720"/>
        <w:contextualSpacing/>
        <w:jc w:val="right"/>
        <w:rPr>
          <w:rFonts w:ascii="Verdana" w:eastAsia="Times New Roman" w:hAnsi="Verdana" w:cstheme="minorHAnsi"/>
          <w:b/>
          <w:i/>
          <w:iCs/>
          <w:sz w:val="24"/>
          <w:szCs w:val="24"/>
          <w:lang w:val="es-ES"/>
        </w:rPr>
      </w:pPr>
      <w:r w:rsidRPr="0086482A">
        <w:rPr>
          <w:rFonts w:ascii="Verdana" w:eastAsia="Times New Roman" w:hAnsi="Verdana" w:cstheme="minorHAnsi"/>
          <w:b/>
          <w:i/>
          <w:iCs/>
          <w:sz w:val="24"/>
          <w:szCs w:val="24"/>
          <w:lang w:val="es-ES"/>
        </w:rPr>
        <w:t> Apel</w:t>
      </w:r>
      <w:r w:rsidR="00C26655" w:rsidRPr="0086482A">
        <w:rPr>
          <w:rFonts w:ascii="Verdana" w:eastAsia="Times New Roman" w:hAnsi="Verdana" w:cstheme="minorHAnsi"/>
          <w:b/>
          <w:i/>
          <w:iCs/>
          <w:sz w:val="24"/>
          <w:szCs w:val="24"/>
          <w:lang w:val="es-ES"/>
        </w:rPr>
        <w:t>lido Paterno_Primer Nombre_</w:t>
      </w:r>
      <w:r w:rsidR="009671FC">
        <w:rPr>
          <w:rFonts w:ascii="Verdana" w:eastAsia="Times New Roman" w:hAnsi="Verdana" w:cstheme="minorHAnsi"/>
          <w:b/>
          <w:i/>
          <w:iCs/>
          <w:sz w:val="24"/>
          <w:szCs w:val="24"/>
          <w:lang w:val="es-ES"/>
        </w:rPr>
        <w:t>Acertijo</w:t>
      </w:r>
      <w:r w:rsidR="00214298">
        <w:rPr>
          <w:rFonts w:ascii="Verdana" w:eastAsia="Times New Roman" w:hAnsi="Verdana" w:cstheme="minorHAnsi"/>
          <w:b/>
          <w:i/>
          <w:iCs/>
          <w:sz w:val="24"/>
          <w:szCs w:val="24"/>
          <w:lang w:val="es-ES"/>
        </w:rPr>
        <w:t>s</w:t>
      </w:r>
      <w:bookmarkStart w:id="0" w:name="_GoBack"/>
      <w:bookmarkEnd w:id="0"/>
      <w:r w:rsidR="009671FC">
        <w:rPr>
          <w:rFonts w:ascii="Verdana" w:eastAsia="Times New Roman" w:hAnsi="Verdana" w:cstheme="minorHAnsi"/>
          <w:b/>
          <w:i/>
          <w:iCs/>
          <w:sz w:val="24"/>
          <w:szCs w:val="24"/>
          <w:lang w:val="es-ES"/>
        </w:rPr>
        <w:t>_Pensamiento_Divergente</w:t>
      </w:r>
    </w:p>
    <w:p w14:paraId="79C36773" w14:textId="77777777" w:rsidR="00E90C07" w:rsidRPr="0086482A" w:rsidRDefault="00E90C07" w:rsidP="00E90C07">
      <w:pPr>
        <w:rPr>
          <w:rFonts w:ascii="Verdana" w:eastAsia="Times New Roman" w:hAnsi="Verdana" w:cstheme="minorHAnsi"/>
          <w:i/>
          <w:iCs/>
          <w:sz w:val="24"/>
          <w:szCs w:val="24"/>
          <w:lang w:val="es-ES"/>
        </w:rPr>
      </w:pPr>
    </w:p>
    <w:p w14:paraId="6184809E" w14:textId="77777777" w:rsidR="00E90C07" w:rsidRDefault="00E90C07" w:rsidP="00AC574C">
      <w:pPr>
        <w:rPr>
          <w:rFonts w:ascii="Verdana" w:hAnsi="Verdana" w:cs="Calibri"/>
          <w:b/>
          <w:sz w:val="28"/>
          <w:szCs w:val="28"/>
          <w:lang w:val="en-US"/>
        </w:rPr>
      </w:pPr>
    </w:p>
    <w:sectPr w:rsidR="00E90C07" w:rsidSect="00BD2484">
      <w:headerReference w:type="default" r:id="rId9"/>
      <w:footerReference w:type="default" r:id="rId10"/>
      <w:pgSz w:w="12240" w:h="158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C410B" w:rsidRDefault="00AC410B" w:rsidP="000C56E4">
      <w:r>
        <w:separator/>
      </w:r>
    </w:p>
  </w:endnote>
  <w:endnote w:type="continuationSeparator" w:id="0">
    <w:p w14:paraId="03EE6BA2" w14:textId="77777777" w:rsidR="00AC410B" w:rsidRDefault="00AC410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AC410B" w:rsidRDefault="00AC410B"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AC410B" w:rsidRDefault="00AC410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C410B" w:rsidRDefault="00AC410B" w:rsidP="000C56E4">
      <w:r>
        <w:separator/>
      </w:r>
    </w:p>
  </w:footnote>
  <w:footnote w:type="continuationSeparator" w:id="0">
    <w:p w14:paraId="143CF59E" w14:textId="77777777" w:rsidR="00AC410B" w:rsidRDefault="00AC410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7E43B45" w:rsidR="00AC410B" w:rsidRDefault="009671F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0C3EC04">
              <wp:simplePos x="0" y="0"/>
              <wp:positionH relativeFrom="column">
                <wp:posOffset>-810260</wp:posOffset>
              </wp:positionH>
              <wp:positionV relativeFrom="paragraph">
                <wp:posOffset>-449580</wp:posOffset>
              </wp:positionV>
              <wp:extent cx="777240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1E363DF0" w:rsidR="00AC410B" w:rsidRPr="00EA2DCF" w:rsidRDefault="00AC410B" w:rsidP="009671FC">
                          <w:pPr>
                            <w:spacing w:after="0"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 xml:space="preserve">Actividad: </w:t>
                          </w:r>
                          <w:r w:rsidR="009671FC">
                            <w:rPr>
                              <w:rFonts w:ascii="Verdana" w:hAnsi="Verdana" w:cs="Dispatch-Regular"/>
                              <w:color w:val="FCBD00"/>
                              <w:sz w:val="56"/>
                              <w:szCs w:val="56"/>
                              <w:lang w:val="es-ES" w:eastAsia="es-ES"/>
                            </w:rPr>
                            <w:t>Acertijos –</w:t>
                          </w:r>
                          <w:r>
                            <w:rPr>
                              <w:rFonts w:ascii="Verdana" w:hAnsi="Verdana" w:cs="Dispatch-Regular"/>
                              <w:color w:val="FCBD00"/>
                              <w:sz w:val="56"/>
                              <w:szCs w:val="56"/>
                              <w:lang w:val="es-ES" w:eastAsia="es-ES"/>
                            </w:rPr>
                            <w:t xml:space="preserve"> </w:t>
                          </w:r>
                          <w:r w:rsidR="009671FC">
                            <w:rPr>
                              <w:rFonts w:ascii="Verdana" w:hAnsi="Verdana" w:cs="Dispatch-Regular"/>
                              <w:color w:val="FCBD00"/>
                              <w:sz w:val="56"/>
                              <w:szCs w:val="56"/>
                              <w:lang w:val="es-ES" w:eastAsia="es-ES"/>
                            </w:rPr>
                            <w:t>P</w:t>
                          </w:r>
                          <w:r>
                            <w:rPr>
                              <w:rFonts w:ascii="Verdana" w:hAnsi="Verdana" w:cs="Dispatch-Regular"/>
                              <w:color w:val="FCBD00"/>
                              <w:sz w:val="56"/>
                              <w:szCs w:val="56"/>
                              <w:lang w:val="es-ES" w:eastAsia="es-ES"/>
                            </w:rPr>
                            <w:t>ensamiento</w:t>
                          </w:r>
                          <w:r w:rsidR="009671FC">
                            <w:rPr>
                              <w:rFonts w:ascii="Verdana" w:hAnsi="Verdana" w:cs="Dispatch-Regular"/>
                              <w:color w:val="FCBD00"/>
                              <w:sz w:val="56"/>
                              <w:szCs w:val="56"/>
                              <w:lang w:val="es-ES" w:eastAsia="es-ES"/>
                            </w:rPr>
                            <w:t xml:space="preserve"> Divergente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3.75pt;margin-top:-35.35pt;width:61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WdNQCAAAV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" filled="f" stroked="f">
              <v:textbox>
                <w:txbxContent>
                  <w:p w14:paraId="36D60A43" w14:textId="1E363DF0" w:rsidR="00AC410B" w:rsidRPr="00EA2DCF" w:rsidRDefault="00AC410B" w:rsidP="009671FC">
                    <w:pPr>
                      <w:spacing w:after="0"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 xml:space="preserve">Actividad: </w:t>
                    </w:r>
                    <w:r w:rsidR="009671FC">
                      <w:rPr>
                        <w:rFonts w:ascii="Verdana" w:hAnsi="Verdana" w:cs="Dispatch-Regular"/>
                        <w:color w:val="FCBD00"/>
                        <w:sz w:val="56"/>
                        <w:szCs w:val="56"/>
                        <w:lang w:val="es-ES" w:eastAsia="es-ES"/>
                      </w:rPr>
                      <w:t>Acertijos –</w:t>
                    </w:r>
                    <w:r>
                      <w:rPr>
                        <w:rFonts w:ascii="Verdana" w:hAnsi="Verdana" w:cs="Dispatch-Regular"/>
                        <w:color w:val="FCBD00"/>
                        <w:sz w:val="56"/>
                        <w:szCs w:val="56"/>
                        <w:lang w:val="es-ES" w:eastAsia="es-ES"/>
                      </w:rPr>
                      <w:t xml:space="preserve"> </w:t>
                    </w:r>
                    <w:r w:rsidR="009671FC">
                      <w:rPr>
                        <w:rFonts w:ascii="Verdana" w:hAnsi="Verdana" w:cs="Dispatch-Regular"/>
                        <w:color w:val="FCBD00"/>
                        <w:sz w:val="56"/>
                        <w:szCs w:val="56"/>
                        <w:lang w:val="es-ES" w:eastAsia="es-ES"/>
                      </w:rPr>
                      <w:t>P</w:t>
                    </w:r>
                    <w:r>
                      <w:rPr>
                        <w:rFonts w:ascii="Verdana" w:hAnsi="Verdana" w:cs="Dispatch-Regular"/>
                        <w:color w:val="FCBD00"/>
                        <w:sz w:val="56"/>
                        <w:szCs w:val="56"/>
                        <w:lang w:val="es-ES" w:eastAsia="es-ES"/>
                      </w:rPr>
                      <w:t>ensamiento</w:t>
                    </w:r>
                    <w:r w:rsidR="009671FC">
                      <w:rPr>
                        <w:rFonts w:ascii="Verdana" w:hAnsi="Verdana" w:cs="Dispatch-Regular"/>
                        <w:color w:val="FCBD00"/>
                        <w:sz w:val="56"/>
                        <w:szCs w:val="56"/>
                        <w:lang w:val="es-ES" w:eastAsia="es-ES"/>
                      </w:rPr>
                      <w:t xml:space="preserve"> Divergente</w:t>
                    </w:r>
                  </w:p>
                </w:txbxContent>
              </v:textbox>
              <w10:wrap type="square"/>
            </v:shape>
          </w:pict>
        </mc:Fallback>
      </mc:AlternateContent>
    </w:r>
    <w:r w:rsidR="00AC410B">
      <w:rPr>
        <w:noProof/>
        <w:lang w:val="es-ES"/>
      </w:rPr>
      <w:drawing>
        <wp:anchor distT="0" distB="0" distL="114300" distR="114300" simplePos="0" relativeHeight="251658240" behindDoc="1" locked="0" layoutInCell="1" allowOverlap="1" wp14:anchorId="3DD37440" wp14:editId="59C276D8">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10B">
      <w:t xml:space="preserve">  </w:t>
    </w:r>
    <w:r w:rsidR="00AC410B">
      <w:tab/>
    </w:r>
    <w:r w:rsidR="00AC410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9"/>
  </w:num>
  <w:num w:numId="11">
    <w:abstractNumId w:val="15"/>
  </w:num>
  <w:num w:numId="12">
    <w:abstractNumId w:val="3"/>
  </w:num>
  <w:num w:numId="13">
    <w:abstractNumId w:val="20"/>
  </w:num>
  <w:num w:numId="14">
    <w:abstractNumId w:val="21"/>
  </w:num>
  <w:num w:numId="15">
    <w:abstractNumId w:val="1"/>
  </w:num>
  <w:num w:numId="16">
    <w:abstractNumId w:val="16"/>
  </w:num>
  <w:num w:numId="17">
    <w:abstractNumId w:val="17"/>
  </w:num>
  <w:num w:numId="18">
    <w:abstractNumId w:val="22"/>
  </w:num>
  <w:num w:numId="19">
    <w:abstractNumId w:val="7"/>
  </w:num>
  <w:num w:numId="20">
    <w:abstractNumId w:val="6"/>
  </w:num>
  <w:num w:numId="21">
    <w:abstractNumId w:val="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34D8"/>
    <w:rsid w:val="00175BD2"/>
    <w:rsid w:val="002076DB"/>
    <w:rsid w:val="00214298"/>
    <w:rsid w:val="002452F5"/>
    <w:rsid w:val="00264981"/>
    <w:rsid w:val="0027452E"/>
    <w:rsid w:val="002C5D7E"/>
    <w:rsid w:val="00304A7C"/>
    <w:rsid w:val="00305F1F"/>
    <w:rsid w:val="003064B8"/>
    <w:rsid w:val="00343EB9"/>
    <w:rsid w:val="0039235F"/>
    <w:rsid w:val="003A594C"/>
    <w:rsid w:val="003D431C"/>
    <w:rsid w:val="003E53E7"/>
    <w:rsid w:val="00416ABB"/>
    <w:rsid w:val="004918B3"/>
    <w:rsid w:val="004F555F"/>
    <w:rsid w:val="0052056B"/>
    <w:rsid w:val="005C770C"/>
    <w:rsid w:val="005F42A2"/>
    <w:rsid w:val="00625AF7"/>
    <w:rsid w:val="00695EFB"/>
    <w:rsid w:val="00696502"/>
    <w:rsid w:val="00696D11"/>
    <w:rsid w:val="006B2A8F"/>
    <w:rsid w:val="00703456"/>
    <w:rsid w:val="007174A4"/>
    <w:rsid w:val="00780D6B"/>
    <w:rsid w:val="00794373"/>
    <w:rsid w:val="007A02A5"/>
    <w:rsid w:val="007B0549"/>
    <w:rsid w:val="007C352A"/>
    <w:rsid w:val="007E15BB"/>
    <w:rsid w:val="0084096C"/>
    <w:rsid w:val="00851A71"/>
    <w:rsid w:val="0086482A"/>
    <w:rsid w:val="00884708"/>
    <w:rsid w:val="00927DB0"/>
    <w:rsid w:val="00954389"/>
    <w:rsid w:val="009671FC"/>
    <w:rsid w:val="009678FA"/>
    <w:rsid w:val="009A3FDE"/>
    <w:rsid w:val="009C2D6F"/>
    <w:rsid w:val="009F1157"/>
    <w:rsid w:val="00AC410B"/>
    <w:rsid w:val="00AC574C"/>
    <w:rsid w:val="00B33BD3"/>
    <w:rsid w:val="00B416C4"/>
    <w:rsid w:val="00B46003"/>
    <w:rsid w:val="00BD2484"/>
    <w:rsid w:val="00BF2A7F"/>
    <w:rsid w:val="00C26655"/>
    <w:rsid w:val="00C36C08"/>
    <w:rsid w:val="00C5401B"/>
    <w:rsid w:val="00C6224F"/>
    <w:rsid w:val="00CA200B"/>
    <w:rsid w:val="00CC6A64"/>
    <w:rsid w:val="00CE04E5"/>
    <w:rsid w:val="00CF39A8"/>
    <w:rsid w:val="00D5536C"/>
    <w:rsid w:val="00D6286B"/>
    <w:rsid w:val="00D856E8"/>
    <w:rsid w:val="00DB30AC"/>
    <w:rsid w:val="00DB35CC"/>
    <w:rsid w:val="00DC0C5E"/>
    <w:rsid w:val="00DE64AE"/>
    <w:rsid w:val="00E06C8E"/>
    <w:rsid w:val="00E342E9"/>
    <w:rsid w:val="00E44C17"/>
    <w:rsid w:val="00E60597"/>
    <w:rsid w:val="00E90C07"/>
    <w:rsid w:val="00EA2DCF"/>
    <w:rsid w:val="00EA3784"/>
    <w:rsid w:val="00EB4AED"/>
    <w:rsid w:val="00F36010"/>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Listaclara-nfasis1">
    <w:name w:val="Light List Accent 1"/>
    <w:basedOn w:val="Tablanormal"/>
    <w:uiPriority w:val="61"/>
    <w:rsid w:val="008648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Listaclara-nfasis1">
    <w:name w:val="Light List Accent 1"/>
    <w:basedOn w:val="Tablanormal"/>
    <w:uiPriority w:val="61"/>
    <w:rsid w:val="0086482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7669-37CC-714B-8A79-BD5B77C3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1039</Words>
  <Characters>5720</Characters>
  <Application>Microsoft Macintosh Word</Application>
  <DocSecurity>0</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6</cp:revision>
  <cp:lastPrinted>2013-02-26T00:21:00Z</cp:lastPrinted>
  <dcterms:created xsi:type="dcterms:W3CDTF">2015-01-29T20:28:00Z</dcterms:created>
  <dcterms:modified xsi:type="dcterms:W3CDTF">2017-10-11T19:34:00Z</dcterms:modified>
</cp:coreProperties>
</file>