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2DDD25C" w14:textId="77777777" w:rsidR="006F5185" w:rsidRPr="006F5185" w:rsidRDefault="006F5185" w:rsidP="006F5185">
      <w:pPr>
        <w:pStyle w:val="Default"/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Abre el archivo Geogebra – recta dinámica.ggb, en él encontrarás una construcción de la recta, manipula lo que se indica (el punto de </w:t>
      </w:r>
      <m:oMath>
        <m:r>
          <w:rPr>
            <w:rFonts w:ascii="Cambria Math" w:hAnsi="Cambria Math"/>
          </w:rPr>
          <m:t>“x”</m:t>
        </m:r>
      </m:oMath>
      <w:r w:rsidRPr="006F5185">
        <w:rPr>
          <w:rFonts w:ascii="Verdana" w:hAnsi="Verdana"/>
        </w:rPr>
        <w:t xml:space="preserve">,  </w:t>
      </w:r>
      <m:oMath>
        <m:r>
          <w:rPr>
            <w:rFonts w:ascii="Cambria Math" w:hAnsi="Cambria Math"/>
          </w:rPr>
          <m:t>“y”</m:t>
        </m:r>
      </m:oMath>
      <w:r w:rsidRPr="006F5185">
        <w:rPr>
          <w:rFonts w:ascii="Verdana" w:hAnsi="Verdana"/>
        </w:rPr>
        <w:t xml:space="preserve"> y </w:t>
      </w:r>
      <m:oMath>
        <m:r>
          <w:rPr>
            <w:rFonts w:ascii="Cambria Math" w:hAnsi="Cambria Math"/>
          </w:rPr>
          <m:t>“b”</m:t>
        </m:r>
      </m:oMath>
      <w:r w:rsidRPr="006F5185">
        <w:rPr>
          <w:rFonts w:ascii="Verdana" w:hAnsi="Verdana"/>
        </w:rPr>
        <w:t>) , observa y contesta en los espacios correspondientes lo que se pide.</w:t>
      </w:r>
    </w:p>
    <w:p w14:paraId="72DC102D" w14:textId="77777777" w:rsidR="006F5185" w:rsidRPr="006F5185" w:rsidRDefault="006F5185" w:rsidP="006F5185">
      <w:pPr>
        <w:tabs>
          <w:tab w:val="left" w:pos="3868"/>
        </w:tabs>
        <w:spacing w:line="240" w:lineRule="auto"/>
        <w:jc w:val="both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7F6578BE" w14:textId="77777777" w:rsidR="006F5185" w:rsidRPr="006F5185" w:rsidRDefault="006F5185" w:rsidP="006F5185">
      <w:pPr>
        <w:tabs>
          <w:tab w:val="left" w:pos="3868"/>
        </w:tabs>
        <w:spacing w:line="240" w:lineRule="auto"/>
        <w:jc w:val="both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72D60E87" w14:textId="77777777" w:rsidR="006F5185" w:rsidRPr="006F5185" w:rsidRDefault="006F5185" w:rsidP="006F5185">
      <w:pPr>
        <w:pStyle w:val="Default"/>
        <w:jc w:val="both"/>
        <w:rPr>
          <w:rFonts w:ascii="Verdana" w:hAnsi="Verdana"/>
        </w:rPr>
      </w:pPr>
      <w:r w:rsidRPr="006F5185">
        <w:rPr>
          <w:rFonts w:ascii="Verdana" w:hAnsi="Verdana"/>
        </w:rPr>
        <w:t>Archivo:</w:t>
      </w:r>
    </w:p>
    <w:p w14:paraId="18F8347A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  <w:r w:rsidRPr="006F5185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3E3187" wp14:editId="46D22EEA">
            <wp:simplePos x="0" y="0"/>
            <wp:positionH relativeFrom="column">
              <wp:posOffset>525145</wp:posOffset>
            </wp:positionH>
            <wp:positionV relativeFrom="paragraph">
              <wp:posOffset>78740</wp:posOffset>
            </wp:positionV>
            <wp:extent cx="6003290" cy="4513580"/>
            <wp:effectExtent l="0" t="0" r="0" b="7620"/>
            <wp:wrapTight wrapText="bothSides">
              <wp:wrapPolygon edited="0">
                <wp:start x="0" y="0"/>
                <wp:lineTo x="0" y="21515"/>
                <wp:lineTo x="21477" y="21515"/>
                <wp:lineTo x="21477" y="0"/>
                <wp:lineTo x="0" y="0"/>
              </wp:wrapPolygon>
            </wp:wrapTight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1E14C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342CE432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  <w:shd w:val="clear" w:color="auto" w:fill="B8CCE4"/>
        </w:rPr>
      </w:pPr>
    </w:p>
    <w:p w14:paraId="393B25DC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2D283EA4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BF7EB9F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1172EFD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3623CBE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5AC11D83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D961849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422E7F5D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0CD8DA45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63A477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4D51F4A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6F1E190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0B3BFE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AD67D34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518DFDD8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4F502C06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6ECA4B54" w14:textId="77777777" w:rsidR="006F5185" w:rsidRPr="006F5185" w:rsidRDefault="006F5185" w:rsidP="006F5185">
      <w:pPr>
        <w:pStyle w:val="Default"/>
        <w:ind w:left="720"/>
        <w:rPr>
          <w:rFonts w:ascii="Verdana" w:hAnsi="Verdana"/>
        </w:rPr>
      </w:pPr>
    </w:p>
    <w:p w14:paraId="61B8BF16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¿Qué tipo de movimiento experimenta la recta cuando se hace variar el parámetro </w:t>
      </w:r>
      <m:oMath>
        <m:r>
          <w:rPr>
            <w:rFonts w:ascii="Cambria Math" w:hAnsi="Cambria Math"/>
          </w:rPr>
          <m:t>“</m:t>
        </m:r>
        <m:r>
          <m:rPr>
            <m:sty m:val="bi"/>
          </m:rPr>
          <w:rPr>
            <w:rFonts w:ascii="Cambria Math" w:hAnsi="Cambria Math"/>
          </w:rPr>
          <m:t>b”</m:t>
        </m:r>
      </m:oMath>
      <w:r w:rsidRPr="006F5185">
        <w:rPr>
          <w:rFonts w:ascii="Verdana" w:hAnsi="Verdana"/>
        </w:rPr>
        <w:t xml:space="preserve">? Explica. </w:t>
      </w:r>
    </w:p>
    <w:p w14:paraId="0787ACA7" w14:textId="77777777" w:rsidR="006F5185" w:rsidRPr="006F5185" w:rsidRDefault="006F5185" w:rsidP="006F5185">
      <w:pPr>
        <w:pStyle w:val="Default"/>
        <w:ind w:left="720"/>
        <w:jc w:val="both"/>
        <w:rPr>
          <w:rFonts w:ascii="Verdana" w:hAnsi="Verdana"/>
        </w:rPr>
      </w:pPr>
    </w:p>
    <w:p w14:paraId="7AF7273B" w14:textId="77777777" w:rsidR="006F5185" w:rsidRPr="006F5185" w:rsidRDefault="006F5185" w:rsidP="006F5185">
      <w:pPr>
        <w:pStyle w:val="Default"/>
        <w:ind w:left="720"/>
        <w:jc w:val="both"/>
        <w:rPr>
          <w:rFonts w:ascii="Verdana" w:hAnsi="Verdana"/>
        </w:rPr>
      </w:pPr>
    </w:p>
    <w:p w14:paraId="76A8F4D9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 ¿En qué casos el valor del parámetro  </w:t>
      </w:r>
      <m:oMath>
        <m:r>
          <w:rPr>
            <w:rFonts w:ascii="Cambria Math" w:hAnsi="Cambria Math"/>
          </w:rPr>
          <m:t>b</m:t>
        </m:r>
      </m:oMath>
      <w:r w:rsidRPr="006F5185">
        <w:rPr>
          <w:rFonts w:ascii="Verdana" w:hAnsi="Verdana"/>
        </w:rPr>
        <w:t xml:space="preserve"> es positivo y en cuáles negativo? Explica. </w:t>
      </w:r>
    </w:p>
    <w:p w14:paraId="4AC610C2" w14:textId="77777777" w:rsidR="006F5185" w:rsidRPr="006F5185" w:rsidRDefault="006F5185" w:rsidP="006F5185">
      <w:pPr>
        <w:pStyle w:val="Prrafodelista"/>
        <w:jc w:val="both"/>
        <w:rPr>
          <w:rFonts w:ascii="Verdana" w:hAnsi="Verdana"/>
        </w:rPr>
      </w:pPr>
    </w:p>
    <w:p w14:paraId="2B7DB9EB" w14:textId="77777777" w:rsidR="006F5185" w:rsidRPr="006F5185" w:rsidRDefault="006F5185" w:rsidP="006F5185">
      <w:pPr>
        <w:pStyle w:val="Prrafodelista"/>
        <w:jc w:val="both"/>
        <w:rPr>
          <w:rFonts w:ascii="Verdana" w:hAnsi="Verdana"/>
        </w:rPr>
      </w:pPr>
    </w:p>
    <w:p w14:paraId="1152453D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¿Qué información proporciona y dónde se localiza el valor del parámetro </w:t>
      </w:r>
      <m:oMath>
        <m:r>
          <w:rPr>
            <w:rFonts w:ascii="Cambria Math" w:hAnsi="Cambria Math"/>
          </w:rPr>
          <m:t>“</m:t>
        </m:r>
        <m:r>
          <m:rPr>
            <m:sty m:val="bi"/>
          </m:rPr>
          <w:rPr>
            <w:rFonts w:ascii="Cambria Math" w:hAnsi="Cambria Math"/>
          </w:rPr>
          <m:t>b”</m:t>
        </m:r>
      </m:oMath>
      <w:r w:rsidRPr="006F5185">
        <w:rPr>
          <w:rFonts w:ascii="Verdana" w:hAnsi="Verdana"/>
          <w:b/>
          <w:bCs/>
          <w:i/>
          <w:iCs/>
        </w:rPr>
        <w:t xml:space="preserve"> </w:t>
      </w:r>
      <w:r w:rsidRPr="006F5185">
        <w:rPr>
          <w:rFonts w:ascii="Verdana" w:hAnsi="Verdana"/>
        </w:rPr>
        <w:t xml:space="preserve">en la ecuación? Explica. </w:t>
      </w:r>
    </w:p>
    <w:p w14:paraId="1C36F8F9" w14:textId="77777777" w:rsidR="006F5185" w:rsidRPr="006F5185" w:rsidRDefault="006F5185" w:rsidP="006F5185">
      <w:pPr>
        <w:pStyle w:val="Default"/>
        <w:rPr>
          <w:rFonts w:ascii="Verdana" w:hAnsi="Verdana"/>
        </w:rPr>
      </w:pPr>
    </w:p>
    <w:p w14:paraId="03FA2AB3" w14:textId="77777777" w:rsidR="006F5185" w:rsidRPr="006F5185" w:rsidRDefault="006F5185" w:rsidP="006F5185">
      <w:pPr>
        <w:pStyle w:val="Default"/>
        <w:rPr>
          <w:rFonts w:ascii="Verdana" w:hAnsi="Verdana"/>
        </w:rPr>
      </w:pPr>
    </w:p>
    <w:p w14:paraId="2F44B805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  <w:b/>
          <w:bCs/>
        </w:rPr>
      </w:pPr>
      <w:r w:rsidRPr="006F5185">
        <w:rPr>
          <w:rFonts w:ascii="Verdana" w:hAnsi="Verdana" w:cstheme="minorHAnsi"/>
          <w:b/>
          <w:bCs/>
        </w:rPr>
        <w:t xml:space="preserve">Exploración del parámetro </w:t>
      </w:r>
      <m:oMath>
        <m:r>
          <m:rPr>
            <m:sty m:val="bi"/>
          </m:rPr>
          <w:rPr>
            <w:rFonts w:ascii="Cambria Math" w:hAnsi="Cambria Math" w:cstheme="minorHAnsi"/>
          </w:rPr>
          <m:t>“m”</m:t>
        </m:r>
      </m:oMath>
      <w:r w:rsidRPr="006F5185">
        <w:rPr>
          <w:rFonts w:ascii="Verdana" w:hAnsi="Verdana" w:cstheme="minorHAnsi"/>
          <w:b/>
          <w:bCs/>
        </w:rPr>
        <w:t xml:space="preserve"> de la ecuación pendiente-ordenada al origen. </w:t>
      </w:r>
    </w:p>
    <w:p w14:paraId="7A546AFC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FE7117B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  <w:b/>
          <w:bCs/>
        </w:rPr>
      </w:pPr>
      <w:r w:rsidRPr="006F5185">
        <w:rPr>
          <w:rFonts w:ascii="Verdana" w:hAnsi="Verdana" w:cstheme="minorHAnsi"/>
          <w:b/>
          <w:bCs/>
        </w:rPr>
        <w:t xml:space="preserve">Exploración del parámetro </w:t>
      </w:r>
      <m:oMath>
        <m:r>
          <m:rPr>
            <m:sty m:val="bi"/>
          </m:rPr>
          <w:rPr>
            <w:rFonts w:ascii="Cambria Math" w:hAnsi="Cambria Math" w:cstheme="minorHAnsi"/>
          </w:rPr>
          <m:t>“m”</m:t>
        </m:r>
      </m:oMath>
      <w:r w:rsidRPr="006F5185">
        <w:rPr>
          <w:rFonts w:ascii="Verdana" w:hAnsi="Verdana" w:cstheme="minorHAnsi"/>
          <w:b/>
          <w:bCs/>
        </w:rPr>
        <w:t xml:space="preserve"> de la ecuación pendiente-ordenada al origen. </w:t>
      </w:r>
    </w:p>
    <w:p w14:paraId="2E964B6A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56D7F008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Recuerda que la pendiente es la relación que existe entre la variación de </w:t>
      </w:r>
      <m:oMath>
        <m:r>
          <w:rPr>
            <w:rFonts w:ascii="Cambria Math" w:hAnsi="Cambria Math" w:cstheme="minorHAnsi"/>
          </w:rPr>
          <m:t>“y”</m:t>
        </m:r>
      </m:oMath>
      <w:r w:rsidRPr="006F5185">
        <w:rPr>
          <w:rFonts w:ascii="Verdana" w:hAnsi="Verdana" w:cstheme="minorHAnsi"/>
        </w:rPr>
        <w:t xml:space="preserve"> con respecto a </w:t>
      </w:r>
      <m:oMath>
        <m:r>
          <w:rPr>
            <w:rFonts w:ascii="Cambria Math" w:hAnsi="Cambria Math" w:cstheme="minorHAnsi"/>
          </w:rPr>
          <m:t>“x”</m:t>
        </m:r>
      </m:oMath>
      <w:r w:rsidRPr="006F5185">
        <w:rPr>
          <w:rFonts w:ascii="Verdana" w:hAnsi="Verdana" w:cstheme="minorHAnsi"/>
        </w:rPr>
        <w:t xml:space="preserve">. ¿Qué parte de la ecuación representa la pendiente </w:t>
      </w:r>
      <m:oMath>
        <m:r>
          <w:rPr>
            <w:rFonts w:ascii="Cambria Math" w:hAnsi="Cambria Math" w:cstheme="minorHAnsi"/>
          </w:rPr>
          <m:t>m</m:t>
        </m:r>
      </m:oMath>
      <w:r w:rsidRPr="006F5185">
        <w:rPr>
          <w:rFonts w:ascii="Verdana" w:hAnsi="Verdana" w:cstheme="minorHAnsi"/>
        </w:rPr>
        <w:t>?</w:t>
      </w:r>
    </w:p>
    <w:p w14:paraId="35204A88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32D82544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291A5DB9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¿Cuál es la posición de la recta cuando el parámetro </w:t>
      </w:r>
      <m:oMath>
        <m:r>
          <w:rPr>
            <w:rFonts w:ascii="Verdana" w:hAnsi="Verdana" w:cstheme="minorHAnsi"/>
          </w:rPr>
          <m:t>m</m:t>
        </m:r>
      </m:oMath>
      <w:r w:rsidRPr="006F5185">
        <w:rPr>
          <w:rFonts w:ascii="Verdana" w:hAnsi="Verdana" w:cstheme="minorHAnsi"/>
        </w:rPr>
        <w:t xml:space="preserve"> es positivo? </w:t>
      </w:r>
    </w:p>
    <w:p w14:paraId="738A48A3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1B118B87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B228CB1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¿Cuál es la posición de la recta cuando el parámetro </w:t>
      </w:r>
      <m:oMath>
        <m:r>
          <w:rPr>
            <w:rFonts w:ascii="Cambria Math" w:hAnsi="Cambria Math" w:cstheme="minorHAnsi"/>
          </w:rPr>
          <m:t>m</m:t>
        </m:r>
      </m:oMath>
      <w:r w:rsidRPr="006F5185">
        <w:rPr>
          <w:rFonts w:ascii="Verdana" w:hAnsi="Verdana" w:cstheme="minorHAnsi"/>
        </w:rPr>
        <w:t xml:space="preserve"> es negativo? </w:t>
      </w:r>
    </w:p>
    <w:p w14:paraId="477C2330" w14:textId="77777777" w:rsidR="006F5185" w:rsidRPr="006F5185" w:rsidRDefault="006F5185" w:rsidP="006F5185">
      <w:pPr>
        <w:pStyle w:val="Default"/>
        <w:ind w:left="648"/>
        <w:jc w:val="both"/>
        <w:rPr>
          <w:rFonts w:ascii="Verdana" w:hAnsi="Verdana" w:cstheme="minorHAnsi"/>
        </w:rPr>
      </w:pPr>
    </w:p>
    <w:p w14:paraId="005ECDD2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500A9B8C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41FE34C9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 ¿Qué forma adopta la ecuación de la recta cuando </w:t>
      </w:r>
      <m:oMath>
        <m:r>
          <w:rPr>
            <w:rFonts w:ascii="Cambria Math" w:hAnsi="Cambria Math" w:cstheme="minorHAnsi"/>
          </w:rPr>
          <m:t>m=0</m:t>
        </m:r>
      </m:oMath>
      <w:r w:rsidRPr="006F5185">
        <w:rPr>
          <w:rFonts w:ascii="Verdana" w:hAnsi="Verdana" w:cstheme="minorHAnsi"/>
        </w:rPr>
        <w:t xml:space="preserve"> y </w:t>
      </w:r>
      <m:oMath>
        <m:r>
          <w:rPr>
            <w:rFonts w:ascii="Cambria Math" w:hAnsi="Cambria Math" w:cstheme="minorHAnsi"/>
          </w:rPr>
          <m:t>b=0</m:t>
        </m:r>
      </m:oMath>
      <w:r w:rsidRPr="006F5185">
        <w:rPr>
          <w:rFonts w:ascii="Verdana" w:hAnsi="Verdana" w:cstheme="minorHAnsi"/>
        </w:rPr>
        <w:t xml:space="preserve">? Exprese las características de la gráfica. Justifica la respuesta </w:t>
      </w:r>
    </w:p>
    <w:p w14:paraId="503BCC99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2124F1A9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58C55D8" w14:textId="7DF52836" w:rsidR="008378F9" w:rsidRPr="006F5185" w:rsidRDefault="006F5185" w:rsidP="000A73A7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 ¿Cuál es la expresión de la ecuación de la recta de pendiente </w:t>
      </w:r>
      <m:oMath>
        <m:r>
          <w:rPr>
            <w:rFonts w:ascii="Cambria Math" w:hAnsi="Cambria Math" w:cstheme="minorHAnsi"/>
          </w:rPr>
          <m:t>(m)</m:t>
        </m:r>
      </m:oMath>
      <w:r w:rsidRPr="006F5185">
        <w:rPr>
          <w:rFonts w:ascii="Verdana" w:hAnsi="Verdana" w:cstheme="minorHAnsi"/>
        </w:rPr>
        <w:t xml:space="preserve"> y ordenada en el origen </w:t>
      </w:r>
      <m:oMath>
        <m:r>
          <w:rPr>
            <w:rFonts w:ascii="Cambria Math" w:hAnsi="Cambria Math" w:cstheme="minorHAnsi"/>
          </w:rPr>
          <m:t>(b)</m:t>
        </m:r>
      </m:oMath>
      <w:r w:rsidRPr="006F5185">
        <w:rPr>
          <w:rFonts w:ascii="Verdana" w:hAnsi="Verdana" w:cstheme="minorHAnsi"/>
        </w:rPr>
        <w:t>?</w:t>
      </w: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  <w:bookmarkStart w:id="0" w:name="_GoBack"/>
      <w:bookmarkEnd w:id="0"/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34A32075" w:rsidR="000A73A7" w:rsidRPr="006F5185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Cs/>
          <w:lang w:val="es-ES" w:bidi="ar-SA"/>
        </w:rPr>
      </w:pPr>
      <w:r w:rsidRPr="006F5185">
        <w:rPr>
          <w:rFonts w:ascii="Verdana" w:eastAsia="Times New Roman" w:hAnsi="Verdana" w:cstheme="minorHAnsi"/>
          <w:b/>
          <w:iCs/>
          <w:lang w:val="es-ES" w:bidi="ar-SA"/>
        </w:rPr>
        <w:t>ApellidoPaterno_Primer</w:t>
      </w:r>
      <w:r w:rsidR="000A73A7" w:rsidRPr="006F5185">
        <w:rPr>
          <w:rFonts w:ascii="Verdana" w:eastAsia="Times New Roman" w:hAnsi="Verdana" w:cstheme="minorHAnsi"/>
          <w:b/>
          <w:iCs/>
          <w:lang w:val="es-ES" w:bidi="ar-SA"/>
        </w:rPr>
        <w:t>Nombre_</w:t>
      </w:r>
      <w:r w:rsidR="006F5185">
        <w:rPr>
          <w:rFonts w:ascii="Verdana" w:eastAsia="Times New Roman" w:hAnsi="Verdana" w:cstheme="minorHAnsi"/>
          <w:b/>
          <w:iCs/>
          <w:lang w:val="es-ES" w:bidi="ar-SA"/>
        </w:rPr>
        <w:t>A_Ecuacion_Recta_FormaPendienteOrdenada</w:t>
      </w: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EFE1AC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26D6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La Ecuación de la Recta de la Forma pendiente-ordenada al origen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EFE1AC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526D6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La Ecuación de la Recta de la Forma pendiente-ordenada al origen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0C8"/>
    <w:multiLevelType w:val="hybridMultilevel"/>
    <w:tmpl w:val="7F0EB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36335F"/>
    <w:multiLevelType w:val="multilevel"/>
    <w:tmpl w:val="AE5EE0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7"/>
  </w:num>
  <w:num w:numId="34">
    <w:abstractNumId w:val="22"/>
  </w:num>
  <w:num w:numId="35">
    <w:abstractNumId w:val="12"/>
  </w:num>
  <w:num w:numId="36">
    <w:abstractNumId w:val="3"/>
  </w:num>
  <w:num w:numId="37">
    <w:abstractNumId w:val="25"/>
  </w:num>
  <w:num w:numId="38">
    <w:abstractNumId w:val="7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26D67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5185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F518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F518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9ADED-8677-0345-BC95-EECA0E0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2014-06-19T16:00:00Z</cp:lastPrinted>
  <dcterms:created xsi:type="dcterms:W3CDTF">2016-05-23T14:54:00Z</dcterms:created>
  <dcterms:modified xsi:type="dcterms:W3CDTF">2016-05-23T14:58:00Z</dcterms:modified>
</cp:coreProperties>
</file>