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4D6401E7" w14:textId="71854276" w:rsidR="001D511C" w:rsidRPr="001D511C" w:rsidRDefault="001D511C" w:rsidP="001D511C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4"/>
        </w:rPr>
      </w:pPr>
      <w:r w:rsidRPr="001D511C">
        <w:rPr>
          <w:rFonts w:ascii="Verdana" w:hAnsi="Verdana" w:cs="Arial"/>
          <w:color w:val="000000"/>
          <w:sz w:val="24"/>
          <w:szCs w:val="24"/>
        </w:rPr>
        <w:t>L</w:t>
      </w:r>
      <w:r w:rsidRPr="001D511C">
        <w:rPr>
          <w:rFonts w:ascii="Verdana" w:hAnsi="Verdana" w:cs="Arial"/>
          <w:color w:val="000000"/>
          <w:sz w:val="24"/>
          <w:szCs w:val="24"/>
        </w:rPr>
        <w:t>ee cuidadosamente las indicaciones y resuelve según se indique. En todos los casos, grafica la elipse resultante.</w:t>
      </w:r>
    </w:p>
    <w:p w14:paraId="10A9E47F" w14:textId="77777777" w:rsidR="001D511C" w:rsidRPr="001D511C" w:rsidRDefault="001D511C" w:rsidP="001D511C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hAnsi="Verdana" w:cs="Arial"/>
          <w:color w:val="000000"/>
        </w:rPr>
      </w:pPr>
    </w:p>
    <w:p w14:paraId="60AF8CFD" w14:textId="77777777" w:rsidR="001D511C" w:rsidRPr="001D511C" w:rsidRDefault="001D511C" w:rsidP="001D511C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color w:val="000000"/>
        </w:rPr>
      </w:pPr>
      <w:r w:rsidRPr="001D511C">
        <w:rPr>
          <w:rFonts w:ascii="Verdana" w:hAnsi="Verdana" w:cs="Arial"/>
          <w:color w:val="000000"/>
        </w:rPr>
        <w:t>Dada la ecuación, halla las coordenadas de los elementos de la elipse, trazando la cónica correspondiente.</w:t>
      </w:r>
    </w:p>
    <w:p w14:paraId="49C0B03C" w14:textId="77777777" w:rsidR="001D511C" w:rsidRP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</w:rPr>
                <m:t>81</m:t>
              </m:r>
            </m:den>
          </m:f>
          <m:r>
            <w:rPr>
              <w:rFonts w:ascii="Cambria Math" w:hAnsi="Cambria Math" w:cs="Arial"/>
              <w:color w:val="00000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</w:rPr>
                <m:t>36</m:t>
              </m:r>
            </m:den>
          </m:f>
        </m:oMath>
      </m:oMathPara>
    </w:p>
    <w:p w14:paraId="0035BDF9" w14:textId="77777777" w:rsidR="001D511C" w:rsidRP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28C5BA92" w14:textId="77777777" w:rsidR="001D511C" w:rsidRP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</w:rPr>
                <m:t>9</m:t>
              </m:r>
            </m:den>
          </m:f>
          <m:r>
            <w:rPr>
              <w:rFonts w:ascii="Cambria Math" w:hAnsi="Cambria Math" w:cs="Arial"/>
              <w:color w:val="000000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</w:rPr>
                <m:t>64</m:t>
              </m:r>
            </m:den>
          </m:f>
          <m:r>
            <w:rPr>
              <w:rFonts w:ascii="Cambria Math" w:hAnsi="Cambria Math" w:cs="Arial"/>
              <w:color w:val="000000"/>
            </w:rPr>
            <m:t>=1</m:t>
          </m:r>
        </m:oMath>
      </m:oMathPara>
    </w:p>
    <w:p w14:paraId="07280DFF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26ADA1FE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6E2C4325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3318D349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5A6E6046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  <w:bookmarkStart w:id="0" w:name="_GoBack"/>
      <w:bookmarkEnd w:id="0"/>
    </w:p>
    <w:p w14:paraId="57704594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092A2B0A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31C1E42B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765B0EAC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5307B72A" w14:textId="77777777" w:rsid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7FB086E8" w14:textId="77777777" w:rsidR="001D511C" w:rsidRPr="001D511C" w:rsidRDefault="001D511C" w:rsidP="001D511C">
      <w:pPr>
        <w:pStyle w:val="Prrafodelista"/>
        <w:autoSpaceDE w:val="0"/>
        <w:autoSpaceDN w:val="0"/>
        <w:adjustRightInd w:val="0"/>
        <w:ind w:left="567"/>
        <w:jc w:val="both"/>
        <w:rPr>
          <w:rFonts w:ascii="Verdana" w:hAnsi="Verdana" w:cs="Arial"/>
          <w:color w:val="000000"/>
        </w:rPr>
      </w:pPr>
    </w:p>
    <w:p w14:paraId="449346F6" w14:textId="77777777" w:rsidR="001D511C" w:rsidRPr="001D511C" w:rsidRDefault="001D511C" w:rsidP="001D511C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61161E03" w14:textId="77777777" w:rsidR="001D511C" w:rsidRPr="001D511C" w:rsidRDefault="001D511C" w:rsidP="001D511C">
      <w:pPr>
        <w:pStyle w:val="Prrafodelista"/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color w:val="000000"/>
        </w:rPr>
      </w:pPr>
      <w:r w:rsidRPr="001D511C">
        <w:rPr>
          <w:rFonts w:ascii="Verdana" w:hAnsi="Verdana" w:cs="Arial"/>
          <w:color w:val="000000"/>
          <w:lang w:val="es-MX"/>
        </w:rPr>
        <w:t>Dadas los datos, establece la ecuación y las coordenadas de los elementos de la elipse formada.</w:t>
      </w:r>
    </w:p>
    <w:p w14:paraId="288A4058" w14:textId="77777777" w:rsidR="001D511C" w:rsidRPr="001D511C" w:rsidRDefault="001D511C" w:rsidP="001D51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5AD32EFB" w14:textId="77777777" w:rsidR="001D511C" w:rsidRPr="001D511C" w:rsidRDefault="001D511C" w:rsidP="001D511C">
      <w:pPr>
        <w:pStyle w:val="Sinespaciado"/>
        <w:numPr>
          <w:ilvl w:val="0"/>
          <w:numId w:val="48"/>
        </w:numPr>
        <w:rPr>
          <w:rStyle w:val="SinespaciadoCar"/>
          <w:rFonts w:ascii="Verdana" w:hAnsi="Verdana"/>
          <w:sz w:val="24"/>
          <w:szCs w:val="24"/>
          <w:lang w:val="es-MX"/>
        </w:rPr>
      </w:pPr>
      <m:oMath>
        <m:r>
          <w:rPr>
            <w:rStyle w:val="SinespaciadoCar"/>
            <w:rFonts w:ascii="Cambria Math" w:hAnsi="Cambria Math"/>
            <w:sz w:val="24"/>
            <w:szCs w:val="24"/>
          </w:rPr>
          <m:t>LR</m:t>
        </m:r>
        <m:r>
          <w:rPr>
            <w:rStyle w:val="SinespaciadoCar"/>
            <w:rFonts w:ascii="Cambria Math" w:hAnsi="Cambria Math"/>
            <w:sz w:val="24"/>
            <w:szCs w:val="24"/>
            <w:lang w:val="es-MX"/>
          </w:rPr>
          <m:t xml:space="preserve">=6, </m:t>
        </m:r>
        <m:r>
          <w:rPr>
            <w:rStyle w:val="SinespaciadoCar"/>
            <w:rFonts w:ascii="Cambria Math" w:hAnsi="Cambria Math"/>
            <w:sz w:val="24"/>
            <w:szCs w:val="24"/>
          </w:rPr>
          <m:t>a</m:t>
        </m:r>
        <m:r>
          <w:rPr>
            <w:rStyle w:val="SinespaciadoCar"/>
            <w:rFonts w:ascii="Cambria Math" w:hAnsi="Cambria Math"/>
            <w:sz w:val="24"/>
            <w:szCs w:val="24"/>
            <w:lang w:val="es-MX"/>
          </w:rPr>
          <m:t xml:space="preserve">=12, </m:t>
        </m:r>
        <m:r>
          <w:rPr>
            <w:rStyle w:val="SinespaciadoCar"/>
            <w:rFonts w:ascii="Cambria Math" w:hAnsi="Cambria Math"/>
            <w:sz w:val="24"/>
            <w:szCs w:val="24"/>
          </w:rPr>
          <m:t>C</m:t>
        </m:r>
        <m:r>
          <w:rPr>
            <w:rStyle w:val="SinespaciadoCar"/>
            <w:rFonts w:ascii="Cambria Math" w:hAnsi="Cambria Math"/>
            <w:sz w:val="24"/>
            <w:szCs w:val="24"/>
            <w:lang w:val="es-MX"/>
          </w:rPr>
          <m:t>(0, 0)</m:t>
        </m:r>
      </m:oMath>
      <w:r w:rsidRPr="001D511C">
        <w:rPr>
          <w:rStyle w:val="SinespaciadoCar"/>
          <w:rFonts w:ascii="Verdana" w:hAnsi="Verdana"/>
          <w:sz w:val="24"/>
          <w:szCs w:val="24"/>
          <w:lang w:val="es-MX"/>
        </w:rPr>
        <w:t xml:space="preserve"> y es vertical</w:t>
      </w:r>
    </w:p>
    <w:p w14:paraId="72BE4A2B" w14:textId="77777777" w:rsidR="001D511C" w:rsidRPr="001D511C" w:rsidRDefault="001D511C" w:rsidP="001D511C">
      <w:pPr>
        <w:pStyle w:val="Sinespaciado"/>
        <w:numPr>
          <w:ilvl w:val="0"/>
          <w:numId w:val="48"/>
        </w:numPr>
        <w:rPr>
          <w:rFonts w:ascii="Verdana" w:hAnsi="Verdana" w:cs="Arial"/>
          <w:color w:val="00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(-2, 3), </m:t>
        </m:r>
        <m:r>
          <w:rPr>
            <w:rFonts w:ascii="Cambria Math" w:hAnsi="Cambria Math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(-8, 3),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(1, 3)</m:t>
        </m:r>
      </m:oMath>
      <w:r w:rsidRPr="001D511C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09303E8C" w14:textId="77777777" w:rsidR="001D511C" w:rsidRPr="001D511C" w:rsidRDefault="001D511C" w:rsidP="001D511C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3B51DA08" w14:textId="77777777" w:rsid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E263FB8" w14:textId="77777777" w:rsid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C675561" w14:textId="77777777" w:rsid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343346C" w14:textId="77777777" w:rsid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43EBFF8" w14:textId="77777777" w:rsid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ADC3C21" w14:textId="77777777" w:rsidR="001D511C" w:rsidRP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1D511C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0DFB8B78" w14:textId="77777777" w:rsidR="001D511C" w:rsidRPr="001D511C" w:rsidRDefault="001D511C" w:rsidP="001D511C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1D511C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0CA691F0" w14:textId="32346320" w:rsidR="00E46589" w:rsidRPr="001D511C" w:rsidRDefault="001D511C" w:rsidP="001D511C">
      <w:pPr>
        <w:jc w:val="right"/>
        <w:rPr>
          <w:rFonts w:ascii="Verdana" w:hAnsi="Verdana"/>
          <w:b/>
          <w:i/>
          <w:sz w:val="24"/>
          <w:szCs w:val="24"/>
        </w:rPr>
      </w:pPr>
      <w:r w:rsidRPr="001D511C">
        <w:rPr>
          <w:rFonts w:ascii="Verdana" w:hAnsi="Verdana"/>
          <w:b/>
          <w:i/>
          <w:sz w:val="24"/>
          <w:szCs w:val="24"/>
        </w:rPr>
        <w:t>Apellido Paterno_Primer Nombre_Elipse_EOE</w:t>
      </w:r>
    </w:p>
    <w:sectPr w:rsidR="00E46589" w:rsidRPr="001D511C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7352F" w14:textId="10AD82AB" w:rsidR="00E46589" w:rsidRPr="00E46589" w:rsidRDefault="00AC3D97" w:rsidP="004D4C7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D511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Elipse Ecuación Ordinaria Estándar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C37352F" w14:textId="10AD82AB" w:rsidR="00E46589" w:rsidRPr="00E46589" w:rsidRDefault="00AC3D97" w:rsidP="004D4C7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1D511C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Elipse Ecuación Ordinaria Estándar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CC9"/>
    <w:multiLevelType w:val="hybridMultilevel"/>
    <w:tmpl w:val="F49EE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F6C02"/>
    <w:multiLevelType w:val="hybridMultilevel"/>
    <w:tmpl w:val="8CAC3DB6"/>
    <w:lvl w:ilvl="0" w:tplc="DBA4AD7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62A03"/>
    <w:multiLevelType w:val="hybridMultilevel"/>
    <w:tmpl w:val="54408A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43243"/>
    <w:multiLevelType w:val="hybridMultilevel"/>
    <w:tmpl w:val="541AE7C0"/>
    <w:lvl w:ilvl="0" w:tplc="63D8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0"/>
  </w:num>
  <w:num w:numId="3">
    <w:abstractNumId w:val="32"/>
  </w:num>
  <w:num w:numId="4">
    <w:abstractNumId w:val="21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5"/>
  </w:num>
  <w:num w:numId="10">
    <w:abstractNumId w:val="43"/>
  </w:num>
  <w:num w:numId="11">
    <w:abstractNumId w:val="38"/>
  </w:num>
  <w:num w:numId="12">
    <w:abstractNumId w:val="8"/>
  </w:num>
  <w:num w:numId="13">
    <w:abstractNumId w:val="46"/>
  </w:num>
  <w:num w:numId="14">
    <w:abstractNumId w:val="47"/>
  </w:num>
  <w:num w:numId="15">
    <w:abstractNumId w:val="3"/>
  </w:num>
  <w:num w:numId="16">
    <w:abstractNumId w:val="39"/>
  </w:num>
  <w:num w:numId="17">
    <w:abstractNumId w:val="13"/>
  </w:num>
  <w:num w:numId="18">
    <w:abstractNumId w:val="31"/>
  </w:num>
  <w:num w:numId="19">
    <w:abstractNumId w:val="44"/>
  </w:num>
  <w:num w:numId="20">
    <w:abstractNumId w:val="26"/>
  </w:num>
  <w:num w:numId="21">
    <w:abstractNumId w:val="29"/>
  </w:num>
  <w:num w:numId="22">
    <w:abstractNumId w:val="7"/>
  </w:num>
  <w:num w:numId="23">
    <w:abstractNumId w:val="22"/>
  </w:num>
  <w:num w:numId="24">
    <w:abstractNumId w:val="25"/>
  </w:num>
  <w:num w:numId="25">
    <w:abstractNumId w:val="1"/>
  </w:num>
  <w:num w:numId="26">
    <w:abstractNumId w:val="36"/>
  </w:num>
  <w:num w:numId="27">
    <w:abstractNumId w:val="10"/>
  </w:num>
  <w:num w:numId="28">
    <w:abstractNumId w:val="41"/>
  </w:num>
  <w:num w:numId="29">
    <w:abstractNumId w:val="18"/>
  </w:num>
  <w:num w:numId="30">
    <w:abstractNumId w:val="17"/>
  </w:num>
  <w:num w:numId="31">
    <w:abstractNumId w:val="28"/>
  </w:num>
  <w:num w:numId="32">
    <w:abstractNumId w:val="30"/>
  </w:num>
  <w:num w:numId="33">
    <w:abstractNumId w:val="45"/>
  </w:num>
  <w:num w:numId="34">
    <w:abstractNumId w:val="34"/>
  </w:num>
  <w:num w:numId="35">
    <w:abstractNumId w:val="27"/>
  </w:num>
  <w:num w:numId="36">
    <w:abstractNumId w:val="33"/>
  </w:num>
  <w:num w:numId="37">
    <w:abstractNumId w:val="0"/>
  </w:num>
  <w:num w:numId="38">
    <w:abstractNumId w:val="2"/>
  </w:num>
  <w:num w:numId="39">
    <w:abstractNumId w:val="6"/>
  </w:num>
  <w:num w:numId="40">
    <w:abstractNumId w:val="23"/>
  </w:num>
  <w:num w:numId="41">
    <w:abstractNumId w:val="4"/>
  </w:num>
  <w:num w:numId="42">
    <w:abstractNumId w:val="14"/>
  </w:num>
  <w:num w:numId="43">
    <w:abstractNumId w:val="40"/>
  </w:num>
  <w:num w:numId="44">
    <w:abstractNumId w:val="19"/>
  </w:num>
  <w:num w:numId="45">
    <w:abstractNumId w:val="11"/>
  </w:num>
  <w:num w:numId="46">
    <w:abstractNumId w:val="5"/>
  </w:num>
  <w:num w:numId="47">
    <w:abstractNumId w:val="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1D511C"/>
    <w:rsid w:val="00203CCD"/>
    <w:rsid w:val="00231D09"/>
    <w:rsid w:val="002452F5"/>
    <w:rsid w:val="00264981"/>
    <w:rsid w:val="00271AEF"/>
    <w:rsid w:val="00272E56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46589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3F3BA-0878-0B46-9236-FF0B86FB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2016-06-15T14:17:00Z</dcterms:modified>
</cp:coreProperties>
</file>