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B286" w14:textId="77777777" w:rsidR="00544DD0" w:rsidRDefault="00544DD0" w:rsidP="007C1720"/>
    <w:p w14:paraId="5DADF9DF" w14:textId="77777777" w:rsidR="002F3B02" w:rsidRPr="002F3B02" w:rsidRDefault="002F3B02" w:rsidP="002F3B02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2F3B02">
        <w:rPr>
          <w:rFonts w:ascii="Verdana" w:eastAsia="Times New Roman" w:hAnsi="Verdana" w:cstheme="minorHAnsi"/>
          <w:iCs/>
          <w:lang w:eastAsia="es-MX"/>
        </w:rPr>
        <w:t xml:space="preserve">Después de concentrar los datos, procede a elaborar tus gráficas. Posteriormente interpreta los resultados obtenidos. Realiza ambas actividades en un documento de Word. Una vez terminada tu actividad, envía tu documento a la Plataforma Virtual </w:t>
      </w:r>
    </w:p>
    <w:p w14:paraId="7657D4AC" w14:textId="77777777" w:rsidR="002F3B02" w:rsidRPr="009731A4" w:rsidRDefault="002F3B02" w:rsidP="002F3B02">
      <w:pPr>
        <w:pStyle w:val="Prrafodelista"/>
        <w:spacing w:before="120"/>
        <w:ind w:left="0"/>
        <w:rPr>
          <w:rFonts w:asciiTheme="minorHAnsi" w:eastAsia="Times New Roman" w:hAnsiTheme="minorHAnsi" w:cstheme="minorHAnsi"/>
          <w:iCs/>
          <w:lang w:eastAsia="es-MX"/>
        </w:rPr>
      </w:pPr>
    </w:p>
    <w:p w14:paraId="2286C392" w14:textId="7A68D21B" w:rsidR="002F3B02" w:rsidRPr="002F3B02" w:rsidRDefault="002F3B02" w:rsidP="002F3B02">
      <w:pPr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>Rúbrica de G</w:t>
      </w:r>
      <w:r w:rsidRPr="002F3B02"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 xml:space="preserve">ráficas.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1916"/>
        <w:gridCol w:w="1910"/>
        <w:gridCol w:w="2302"/>
        <w:gridCol w:w="2302"/>
      </w:tblGrid>
      <w:tr w:rsidR="002F3B02" w:rsidRPr="002F3B02" w14:paraId="706884C2" w14:textId="77777777" w:rsidTr="002F3B02">
        <w:tc>
          <w:tcPr>
            <w:tcW w:w="1758" w:type="dxa"/>
            <w:shd w:val="clear" w:color="auto" w:fill="4F81BD" w:themeFill="accent1"/>
          </w:tcPr>
          <w:p w14:paraId="27097FE6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1916" w:type="dxa"/>
            <w:shd w:val="clear" w:color="auto" w:fill="4F81BD" w:themeFill="accent1"/>
          </w:tcPr>
          <w:p w14:paraId="327C5573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10" w:type="dxa"/>
            <w:shd w:val="clear" w:color="auto" w:fill="4F81BD" w:themeFill="accent1"/>
          </w:tcPr>
          <w:p w14:paraId="66E6EDC6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2302" w:type="dxa"/>
            <w:shd w:val="clear" w:color="auto" w:fill="4F81BD" w:themeFill="accent1"/>
          </w:tcPr>
          <w:p w14:paraId="443CAC55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2" w:type="dxa"/>
            <w:shd w:val="clear" w:color="auto" w:fill="4F81BD" w:themeFill="accent1"/>
          </w:tcPr>
          <w:p w14:paraId="66AC05D4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Insuficiente</w:t>
            </w:r>
          </w:p>
        </w:tc>
      </w:tr>
      <w:tr w:rsidR="002F3B02" w:rsidRPr="002F3B02" w14:paraId="4F39774D" w14:textId="77777777" w:rsidTr="002F3B02">
        <w:tc>
          <w:tcPr>
            <w:tcW w:w="1758" w:type="dxa"/>
            <w:shd w:val="clear" w:color="auto" w:fill="FFFFFF"/>
            <w:vAlign w:val="center"/>
          </w:tcPr>
          <w:p w14:paraId="74B9F225" w14:textId="77777777" w:rsidR="002F3B02" w:rsidRPr="002F3B02" w:rsidRDefault="002F3B02" w:rsidP="002F3B02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  <w:t>Contenido</w:t>
            </w:r>
          </w:p>
        </w:tc>
        <w:tc>
          <w:tcPr>
            <w:tcW w:w="1916" w:type="dxa"/>
            <w:shd w:val="clear" w:color="auto" w:fill="FFFFFF"/>
          </w:tcPr>
          <w:p w14:paraId="1C8B766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diferentes  gráficos que corresponden a los  datos recabados mediante la matriz.</w:t>
            </w:r>
          </w:p>
        </w:tc>
        <w:tc>
          <w:tcPr>
            <w:tcW w:w="1910" w:type="dxa"/>
            <w:shd w:val="clear" w:color="auto" w:fill="FFFFFF"/>
          </w:tcPr>
          <w:p w14:paraId="2D49CB6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gráficos que corresponden a los  datos recabados mediante  la matriz.</w:t>
            </w:r>
          </w:p>
        </w:tc>
        <w:tc>
          <w:tcPr>
            <w:tcW w:w="2302" w:type="dxa"/>
            <w:shd w:val="clear" w:color="auto" w:fill="FFFFFF"/>
          </w:tcPr>
          <w:p w14:paraId="030CBF3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gráficos que corresponden a la mitad  de los datos recabados mediante la matriz.</w:t>
            </w:r>
          </w:p>
        </w:tc>
        <w:tc>
          <w:tcPr>
            <w:tcW w:w="2302" w:type="dxa"/>
            <w:shd w:val="clear" w:color="auto" w:fill="FFFFFF"/>
          </w:tcPr>
          <w:p w14:paraId="1B0FFBBE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Los gráficos corresponden  a la minoría de los  datos  recabados.</w:t>
            </w:r>
          </w:p>
        </w:tc>
      </w:tr>
    </w:tbl>
    <w:p w14:paraId="5D2A3F7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A2991B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ED87241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0A41276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1A86811C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2F3B02">
        <w:rPr>
          <w:rFonts w:ascii="Verdana" w:hAnsi="Verdana"/>
          <w:b/>
          <w:sz w:val="24"/>
        </w:rPr>
        <w:t>Graficas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A4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A171" w14:textId="77777777" w:rsidR="00C50131" w:rsidRDefault="00C5013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E204" w14:textId="77777777" w:rsidR="00C50131" w:rsidRDefault="00C5013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C898" w14:textId="77777777" w:rsidR="00C50131" w:rsidRDefault="00C5013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40B9714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1B4D63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C6B41C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F3B0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C6B41C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2F3B02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2AEAE57C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66D1E" w14:textId="77777777" w:rsidR="00C50131" w:rsidRDefault="00C5013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3B02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0131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0F4E4-35E5-2848-AEBA-2D1B0DFC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669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2014-09-22T13:47:00Z</dcterms:created>
  <dcterms:modified xsi:type="dcterms:W3CDTF">2015-04-21T19:19:00Z</dcterms:modified>
</cp:coreProperties>
</file>