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9931" w14:textId="77777777" w:rsidR="006569E2" w:rsidRDefault="006569E2" w:rsidP="003E1F3B">
      <w:pPr>
        <w:jc w:val="both"/>
        <w:rPr>
          <w:rFonts w:ascii="Verdana" w:hAnsi="Verdana"/>
          <w:b/>
          <w:sz w:val="24"/>
          <w:szCs w:val="24"/>
        </w:rPr>
      </w:pPr>
    </w:p>
    <w:p w14:paraId="5A4D2F76" w14:textId="4DAE028C" w:rsidR="003E1F3B" w:rsidRPr="003E1F3B" w:rsidRDefault="006569E2" w:rsidP="003E1F3B">
      <w:pPr>
        <w:jc w:val="both"/>
        <w:rPr>
          <w:rFonts w:ascii="Verdana" w:hAnsi="Verdana" w:cs="Arial"/>
          <w:sz w:val="2"/>
          <w:szCs w:val="24"/>
        </w:rPr>
      </w:pPr>
      <w:r w:rsidRPr="006569E2">
        <w:rPr>
          <w:rFonts w:ascii="Verdana" w:hAnsi="Verdana"/>
          <w:b/>
          <w:sz w:val="24"/>
          <w:szCs w:val="24"/>
        </w:rPr>
        <w:t>Instrucciones:</w:t>
      </w:r>
      <w:r w:rsidRPr="006569E2">
        <w:rPr>
          <w:rFonts w:ascii="Verdana" w:hAnsi="Verdana"/>
          <w:sz w:val="24"/>
          <w:szCs w:val="24"/>
        </w:rPr>
        <w:t xml:space="preserve"> Investiga a profundidad cada una de las escuelas y corrientes psicológicas. Concentra la información de sus características principales en el cuadro de abajo; posteriormente, infiere e indica áreas, usos y aplicaciones de estudio en la conducta.</w:t>
      </w:r>
    </w:p>
    <w:tbl>
      <w:tblPr>
        <w:tblStyle w:val="Sombreadomediano1-nfasis1"/>
        <w:tblW w:w="5000" w:type="pct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943"/>
        <w:gridCol w:w="3459"/>
        <w:gridCol w:w="4240"/>
      </w:tblGrid>
      <w:tr w:rsidR="009B2A6D" w:rsidRPr="003E1F3B" w14:paraId="5DF8449E" w14:textId="77777777" w:rsidTr="00267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0AE0A5" w14:textId="77777777" w:rsidR="009B2A6D" w:rsidRPr="003E1F3B" w:rsidRDefault="009B2A6D" w:rsidP="0026740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Corriente Psicológica</w:t>
            </w:r>
          </w:p>
        </w:tc>
        <w:tc>
          <w:tcPr>
            <w:tcW w:w="1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58F414" w14:textId="77777777" w:rsidR="009B2A6D" w:rsidRPr="003E1F3B" w:rsidRDefault="009B2A6D" w:rsidP="002674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9890D0" w14:textId="0F00B6C6" w:rsidR="009B2A6D" w:rsidRPr="003E1F3B" w:rsidRDefault="009B2A6D" w:rsidP="002674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Área</w:t>
            </w:r>
            <w:r w:rsidR="00E1151C">
              <w:rPr>
                <w:rFonts w:ascii="Verdana" w:hAnsi="Verdana"/>
                <w:sz w:val="24"/>
                <w:szCs w:val="24"/>
              </w:rPr>
              <w:t>s</w:t>
            </w:r>
            <w:r w:rsidRPr="003E1F3B">
              <w:rPr>
                <w:rFonts w:ascii="Verdana" w:hAnsi="Verdana"/>
                <w:sz w:val="24"/>
                <w:szCs w:val="24"/>
              </w:rPr>
              <w:t>, usos y aplicaciones en el estudio de la conducta</w:t>
            </w:r>
          </w:p>
        </w:tc>
      </w:tr>
      <w:tr w:rsidR="009B2A6D" w:rsidRPr="003E1F3B" w14:paraId="7E120621" w14:textId="77777777" w:rsidTr="00267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86D3F10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Humanista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3218FE3D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03DE3132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445A2345" w14:textId="77777777" w:rsidTr="002674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4821E52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Conductista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5ED1ECDB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67868D2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43AD8DA8" w14:textId="77777777" w:rsidTr="00267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5107E5E2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>Psicoanálisis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370AE472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7EABEFC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21826E63" w14:textId="77777777" w:rsidTr="002674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74204423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Cognitiva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14E2F851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625CE9CE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23D18AAF" w14:textId="77777777" w:rsidR="009B2A6D" w:rsidRDefault="009B2A6D" w:rsidP="009B2A6D">
      <w:pPr>
        <w:jc w:val="both"/>
        <w:rPr>
          <w:rFonts w:ascii="Verdana" w:hAnsi="Verdana" w:cs="Arial"/>
          <w:sz w:val="16"/>
          <w:szCs w:val="24"/>
        </w:rPr>
      </w:pPr>
    </w:p>
    <w:tbl>
      <w:tblPr>
        <w:tblStyle w:val="Sombreadomediano1-nfasis1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3459"/>
        <w:gridCol w:w="4240"/>
      </w:tblGrid>
      <w:tr w:rsidR="009B2A6D" w:rsidRPr="003E1F3B" w14:paraId="4982024D" w14:textId="77777777" w:rsidTr="009B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C21053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Escuela psicológica </w:t>
            </w:r>
          </w:p>
        </w:tc>
        <w:tc>
          <w:tcPr>
            <w:tcW w:w="1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F91533" w14:textId="77777777" w:rsidR="009B2A6D" w:rsidRPr="003E1F3B" w:rsidRDefault="009B2A6D" w:rsidP="0026740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Características</w:t>
            </w:r>
            <w:proofErr w:type="spellEnd"/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EFF38" w14:textId="29708BB8" w:rsidR="009B2A6D" w:rsidRPr="003E1F3B" w:rsidRDefault="009B2A6D" w:rsidP="0026740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Área</w:t>
            </w:r>
            <w:r w:rsidR="00E1151C"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usos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y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aplicaciones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en el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estudio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de la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conducta</w:t>
            </w:r>
            <w:proofErr w:type="spellEnd"/>
          </w:p>
        </w:tc>
      </w:tr>
      <w:tr w:rsidR="009B2A6D" w:rsidRPr="003E1F3B" w14:paraId="7F57385D" w14:textId="77777777" w:rsidTr="009B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B9F20A9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Estructuralista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42B4C152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2B693D08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02CAE471" w14:textId="77777777" w:rsidTr="009B2A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501A4D88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Funcionalista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1C1D3D17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28BD574D" w14:textId="77777777" w:rsidR="009B2A6D" w:rsidRPr="003E1F3B" w:rsidRDefault="009B2A6D" w:rsidP="0026740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3CDE5CFF" w14:textId="77777777" w:rsidTr="009B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3CAA70C2" w14:textId="77777777" w:rsidR="009B2A6D" w:rsidRPr="003E1F3B" w:rsidRDefault="009B2A6D" w:rsidP="0026740F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>Gestalt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71B494AC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7B8854B" w14:textId="77777777" w:rsidR="009B2A6D" w:rsidRPr="003E1F3B" w:rsidRDefault="009B2A6D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5C2A49E3" w14:textId="77777777" w:rsidR="003E1F3B" w:rsidRPr="003E1F3B" w:rsidRDefault="003E1F3B" w:rsidP="003E1F3B">
      <w:pPr>
        <w:jc w:val="both"/>
        <w:rPr>
          <w:rFonts w:ascii="Verdana" w:hAnsi="Verdana" w:cs="Arial"/>
          <w:sz w:val="16"/>
          <w:szCs w:val="24"/>
        </w:rPr>
      </w:pPr>
    </w:p>
    <w:p w14:paraId="3A00C55C" w14:textId="793724E6" w:rsidR="00E1151C" w:rsidRDefault="003E1F3B" w:rsidP="003E1F3B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9B2A6D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E1151C">
        <w:rPr>
          <w:rFonts w:ascii="Verdana" w:eastAsia="Times New Roman" w:hAnsi="Verdana" w:cstheme="minorHAnsi"/>
          <w:i/>
          <w:iCs/>
          <w:lang w:eastAsia="es-MX"/>
        </w:rPr>
        <w:t>a través de Plataforma Virtual.</w:t>
      </w:r>
      <w:r w:rsidRPr="009B2A6D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</w:p>
    <w:p w14:paraId="5D616E9E" w14:textId="4AA03815" w:rsidR="003E1F3B" w:rsidRPr="003E1F3B" w:rsidRDefault="003E1F3B" w:rsidP="003E1F3B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lang w:eastAsia="es-MX"/>
        </w:rPr>
      </w:pPr>
      <w:r w:rsidRPr="009B2A6D">
        <w:rPr>
          <w:rFonts w:ascii="Verdana" w:eastAsia="Times New Roman" w:hAnsi="Verdana" w:cstheme="minorHAnsi"/>
          <w:i/>
          <w:iCs/>
          <w:lang w:eastAsia="es-MX"/>
        </w:rPr>
        <w:t>Recuerda que el archivo debe ser nombrado: </w:t>
      </w:r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>Apellido Paterno</w:t>
      </w:r>
      <w:r w:rsidR="006569E2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 xml:space="preserve">Primer </w:t>
      </w:r>
      <w:proofErr w:type="spellStart"/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>Nombre</w:t>
      </w:r>
      <w:r w:rsidR="006569E2">
        <w:rPr>
          <w:rFonts w:ascii="Verdana" w:eastAsia="Times New Roman" w:hAnsi="Verdana" w:cstheme="minorHAnsi"/>
          <w:b/>
          <w:i/>
          <w:iCs/>
          <w:lang w:eastAsia="es-MX"/>
        </w:rPr>
        <w:t>_Escuelas_</w:t>
      </w:r>
      <w:r w:rsidR="002F0731">
        <w:rPr>
          <w:rFonts w:ascii="Verdana" w:eastAsia="Times New Roman" w:hAnsi="Verdana" w:cstheme="minorHAnsi"/>
          <w:b/>
          <w:i/>
          <w:iCs/>
          <w:lang w:eastAsia="es-MX"/>
        </w:rPr>
        <w:t>Psicolo</w:t>
      </w:r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>gicas</w:t>
      </w:r>
      <w:proofErr w:type="spellEnd"/>
      <w:r w:rsidRPr="003E1F3B">
        <w:rPr>
          <w:rFonts w:ascii="Verdana" w:eastAsia="Times New Roman" w:hAnsi="Verdana" w:cstheme="minorHAnsi"/>
          <w:b/>
          <w:i/>
          <w:iCs/>
          <w:shd w:val="clear" w:color="auto" w:fill="B8CCE4"/>
          <w:lang w:eastAsia="es-MX"/>
        </w:rPr>
        <w:t xml:space="preserve"> </w:t>
      </w:r>
    </w:p>
    <w:p w14:paraId="39A278CE" w14:textId="77777777" w:rsidR="009B2A6D" w:rsidRPr="003E1F3B" w:rsidRDefault="009B2A6D" w:rsidP="003E1F3B">
      <w:pPr>
        <w:rPr>
          <w:rFonts w:ascii="Verdana" w:hAnsi="Verdana"/>
          <w:sz w:val="6"/>
          <w:szCs w:val="24"/>
        </w:rPr>
      </w:pPr>
    </w:p>
    <w:p w14:paraId="31F66ABE" w14:textId="77777777" w:rsidR="003E1F3B" w:rsidRPr="006569E2" w:rsidRDefault="003E1F3B" w:rsidP="003E1F3B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  <w:bookmarkStart w:id="0" w:name="_Toc328569931"/>
      <w:bookmarkStart w:id="1" w:name="_Toc329081896"/>
      <w:r w:rsidRPr="006569E2">
        <w:rPr>
          <w:rFonts w:ascii="Verdana" w:hAnsi="Verdana"/>
          <w:b/>
          <w:sz w:val="24"/>
          <w:szCs w:val="24"/>
          <w:lang w:val="es-ES_tradnl"/>
        </w:rPr>
        <w:t xml:space="preserve">Rúbrica del </w:t>
      </w:r>
      <w:bookmarkEnd w:id="0"/>
      <w:bookmarkEnd w:id="1"/>
      <w:r w:rsidRPr="006569E2">
        <w:rPr>
          <w:rFonts w:ascii="Verdana" w:hAnsi="Verdana"/>
          <w:b/>
          <w:sz w:val="24"/>
          <w:szCs w:val="24"/>
          <w:lang w:val="es-ES_tradnl"/>
        </w:rPr>
        <w:t xml:space="preserve">tablas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965"/>
        <w:gridCol w:w="2235"/>
        <w:gridCol w:w="1984"/>
        <w:gridCol w:w="2167"/>
      </w:tblGrid>
      <w:tr w:rsidR="003E1F3B" w:rsidRPr="009B2A6D" w14:paraId="5D21BDB2" w14:textId="77777777" w:rsidTr="003E1F3B">
        <w:tc>
          <w:tcPr>
            <w:tcW w:w="2004" w:type="dxa"/>
            <w:shd w:val="clear" w:color="auto" w:fill="365F91" w:themeFill="accent1" w:themeFillShade="BF"/>
          </w:tcPr>
          <w:p w14:paraId="5569CC18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CATEGORÍA</w:t>
            </w:r>
          </w:p>
        </w:tc>
        <w:tc>
          <w:tcPr>
            <w:tcW w:w="1965" w:type="dxa"/>
            <w:shd w:val="clear" w:color="auto" w:fill="365F91" w:themeFill="accent1" w:themeFillShade="BF"/>
            <w:vAlign w:val="center"/>
          </w:tcPr>
          <w:p w14:paraId="56C7A316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EXCELENTE</w:t>
            </w:r>
          </w:p>
        </w:tc>
        <w:tc>
          <w:tcPr>
            <w:tcW w:w="2235" w:type="dxa"/>
            <w:shd w:val="clear" w:color="auto" w:fill="365F91" w:themeFill="accent1" w:themeFillShade="BF"/>
            <w:vAlign w:val="center"/>
          </w:tcPr>
          <w:p w14:paraId="43C87230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BUENO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BD16431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REGULAR</w:t>
            </w:r>
          </w:p>
        </w:tc>
        <w:tc>
          <w:tcPr>
            <w:tcW w:w="2167" w:type="dxa"/>
            <w:shd w:val="clear" w:color="auto" w:fill="365F91" w:themeFill="accent1" w:themeFillShade="BF"/>
            <w:vAlign w:val="center"/>
          </w:tcPr>
          <w:p w14:paraId="2AFD93F4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LIMITADO</w:t>
            </w:r>
          </w:p>
        </w:tc>
      </w:tr>
      <w:tr w:rsidR="003E1F3B" w:rsidRPr="009B2A6D" w14:paraId="2D2194AF" w14:textId="77777777" w:rsidTr="003E1F3B">
        <w:tc>
          <w:tcPr>
            <w:tcW w:w="2004" w:type="dxa"/>
            <w:shd w:val="clear" w:color="auto" w:fill="FFFFFF"/>
            <w:vAlign w:val="center"/>
          </w:tcPr>
          <w:p w14:paraId="72774F7F" w14:textId="77777777" w:rsidR="003E1F3B" w:rsidRPr="009B2A6D" w:rsidRDefault="003E1F3B" w:rsidP="003E1F3B">
            <w:pPr>
              <w:pStyle w:val="Sinespaciado"/>
              <w:jc w:val="center"/>
              <w:rPr>
                <w:rFonts w:ascii="Verdana" w:hAnsi="Verdana"/>
                <w:b/>
                <w:szCs w:val="24"/>
                <w:lang w:val="es-ES_tradnl"/>
              </w:rPr>
            </w:pPr>
            <w:r w:rsidRPr="009B2A6D">
              <w:rPr>
                <w:rFonts w:ascii="Verdana" w:hAnsi="Verdana"/>
                <w:b/>
                <w:szCs w:val="24"/>
                <w:lang w:val="es-ES_tradnl"/>
              </w:rPr>
              <w:t>CONTENIDO</w:t>
            </w:r>
          </w:p>
        </w:tc>
        <w:tc>
          <w:tcPr>
            <w:tcW w:w="1965" w:type="dxa"/>
            <w:shd w:val="clear" w:color="auto" w:fill="FFFFFF"/>
          </w:tcPr>
          <w:p w14:paraId="6631A250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Llena cada uno de los campos del cuadro con información concisa y correcta.</w:t>
            </w:r>
          </w:p>
        </w:tc>
        <w:tc>
          <w:tcPr>
            <w:tcW w:w="2235" w:type="dxa"/>
            <w:shd w:val="clear" w:color="auto" w:fill="FFFFFF"/>
          </w:tcPr>
          <w:p w14:paraId="192CB58D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Llena más de la mitad de los campos con información concisa y correcta.</w:t>
            </w:r>
          </w:p>
        </w:tc>
        <w:tc>
          <w:tcPr>
            <w:tcW w:w="1984" w:type="dxa"/>
            <w:shd w:val="clear" w:color="auto" w:fill="FFFFFF"/>
          </w:tcPr>
          <w:p w14:paraId="633D9792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 xml:space="preserve">Llena la mitad de los campos con información concisa y correcta. </w:t>
            </w:r>
          </w:p>
        </w:tc>
        <w:tc>
          <w:tcPr>
            <w:tcW w:w="2167" w:type="dxa"/>
            <w:shd w:val="clear" w:color="auto" w:fill="FFFFFF"/>
          </w:tcPr>
          <w:p w14:paraId="4CECA277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 xml:space="preserve">Deja muchos de los campos vacíos. </w:t>
            </w:r>
          </w:p>
        </w:tc>
      </w:tr>
      <w:tr w:rsidR="003E1F3B" w:rsidRPr="009B2A6D" w14:paraId="676262F1" w14:textId="77777777" w:rsidTr="003E1F3B">
        <w:tc>
          <w:tcPr>
            <w:tcW w:w="2004" w:type="dxa"/>
            <w:shd w:val="clear" w:color="auto" w:fill="FFFFFF"/>
            <w:vAlign w:val="center"/>
          </w:tcPr>
          <w:p w14:paraId="7C51D529" w14:textId="77777777" w:rsidR="003E1F3B" w:rsidRPr="009B2A6D" w:rsidRDefault="003E1F3B" w:rsidP="003E1F3B">
            <w:pPr>
              <w:pStyle w:val="Sinespaciado"/>
              <w:jc w:val="center"/>
              <w:rPr>
                <w:rFonts w:ascii="Verdana" w:hAnsi="Verdana"/>
                <w:b/>
                <w:szCs w:val="24"/>
                <w:lang w:val="es-ES_tradnl"/>
              </w:rPr>
            </w:pPr>
            <w:r w:rsidRPr="009B2A6D">
              <w:rPr>
                <w:rFonts w:ascii="Verdana" w:hAnsi="Verdana"/>
                <w:b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1965" w:type="dxa"/>
            <w:shd w:val="clear" w:color="auto" w:fill="FFFFFF"/>
          </w:tcPr>
          <w:p w14:paraId="6A6B930F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Palabras correctamente escritas; acentos y signos de puntuación colocados donde son necesarios.</w:t>
            </w:r>
          </w:p>
        </w:tc>
        <w:tc>
          <w:tcPr>
            <w:tcW w:w="2235" w:type="dxa"/>
            <w:shd w:val="clear" w:color="auto" w:fill="FFFFFF"/>
          </w:tcPr>
          <w:p w14:paraId="3BF58862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984" w:type="dxa"/>
            <w:shd w:val="clear" w:color="auto" w:fill="FFFFFF"/>
          </w:tcPr>
          <w:p w14:paraId="557DDA96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Sí se usan signos de puntuación, aunque olvida acentuar las palabras, que por cierto, son muy limitadas.</w:t>
            </w:r>
          </w:p>
        </w:tc>
        <w:tc>
          <w:tcPr>
            <w:tcW w:w="2167" w:type="dxa"/>
            <w:shd w:val="clear" w:color="auto" w:fill="FFFFFF"/>
          </w:tcPr>
          <w:p w14:paraId="5837952A" w14:textId="77777777" w:rsidR="003E1F3B" w:rsidRPr="009B2A6D" w:rsidRDefault="003E1F3B" w:rsidP="00CF13B6">
            <w:pPr>
              <w:pStyle w:val="Sinespaciado"/>
              <w:rPr>
                <w:rFonts w:ascii="Verdana" w:hAnsi="Verdana"/>
                <w:szCs w:val="24"/>
                <w:lang w:val="es-ES_tradnl"/>
              </w:rPr>
            </w:pPr>
            <w:r w:rsidRPr="009B2A6D">
              <w:rPr>
                <w:rFonts w:ascii="Verdana" w:hAnsi="Verdana"/>
                <w:szCs w:val="24"/>
                <w:lang w:val="es-ES_tradnl"/>
              </w:rPr>
              <w:t>Existen muchos errores ortográficos; no acentúa, ni coloca signos de puntuación correctamente.</w:t>
            </w:r>
          </w:p>
        </w:tc>
      </w:tr>
    </w:tbl>
    <w:p w14:paraId="0A3BC028" w14:textId="77777777" w:rsidR="003E1F3B" w:rsidRPr="003E1F3B" w:rsidRDefault="003E1F3B" w:rsidP="003E1F3B">
      <w:pPr>
        <w:rPr>
          <w:rFonts w:ascii="Verdana" w:hAnsi="Verdana"/>
          <w:sz w:val="24"/>
          <w:szCs w:val="24"/>
        </w:rPr>
      </w:pPr>
      <w:bookmarkStart w:id="2" w:name="_GoBack"/>
      <w:bookmarkEnd w:id="2"/>
    </w:p>
    <w:sectPr w:rsidR="003E1F3B" w:rsidRPr="003E1F3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4008C1" w:rsidR="004C5055" w:rsidRPr="004C5055" w:rsidRDefault="004C505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E1F3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Escuelas Psicológicas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4008C1" w:rsidR="004C5055" w:rsidRPr="004C5055" w:rsidRDefault="004C505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E1F3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Escuelas Psicológicas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0731"/>
    <w:rsid w:val="00305F1F"/>
    <w:rsid w:val="003064B8"/>
    <w:rsid w:val="00307F94"/>
    <w:rsid w:val="0039235F"/>
    <w:rsid w:val="003D431C"/>
    <w:rsid w:val="003E1F3B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69E2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B2A6D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151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05AAA-B232-F642-BFEE-6B95C98C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2015-04-30T14:42:00Z</dcterms:created>
  <dcterms:modified xsi:type="dcterms:W3CDTF">2015-04-30T14:42:00Z</dcterms:modified>
</cp:coreProperties>
</file>