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7777777" w:rsidR="00231D09" w:rsidRPr="00C6318A" w:rsidRDefault="00231D09" w:rsidP="00AE695A">
      <w:pPr>
        <w:spacing w:line="120" w:lineRule="auto"/>
        <w:ind w:left="-992" w:right="-425" w:firstLine="1134"/>
        <w:jc w:val="both"/>
        <w:rPr>
          <w:rFonts w:ascii="Verdana" w:hAnsi="Verdana" w:cs="Arial"/>
          <w:sz w:val="18"/>
          <w:szCs w:val="24"/>
        </w:rPr>
      </w:pPr>
    </w:p>
    <w:p w14:paraId="58F49CCD" w14:textId="77777777" w:rsidR="00A34984" w:rsidRPr="00C6318A" w:rsidRDefault="00AE695A" w:rsidP="00A34984">
      <w:pPr>
        <w:spacing w:line="240" w:lineRule="auto"/>
        <w:rPr>
          <w:rFonts w:ascii="Verdana" w:eastAsia="Times New Roman" w:hAnsi="Verdana" w:cstheme="minorHAnsi"/>
          <w:iCs/>
          <w:sz w:val="18"/>
          <w:szCs w:val="24"/>
          <w:lang w:val="es-ES_tradnl"/>
        </w:rPr>
      </w:pPr>
      <w:r w:rsidRPr="00C6318A">
        <w:rPr>
          <w:rFonts w:ascii="Verdana" w:eastAsia="Times New Roman" w:hAnsi="Verdana" w:cstheme="minorHAnsi"/>
          <w:b/>
          <w:iCs/>
          <w:sz w:val="18"/>
          <w:szCs w:val="24"/>
          <w:lang w:val="es-ES_tradnl"/>
        </w:rPr>
        <w:t>Instrucciones:</w:t>
      </w:r>
      <w:r w:rsidRPr="00C6318A">
        <w:rPr>
          <w:rFonts w:ascii="Verdana" w:eastAsia="Times New Roman" w:hAnsi="Verdana" w:cstheme="minorHAnsi"/>
          <w:iCs/>
          <w:sz w:val="18"/>
          <w:szCs w:val="24"/>
          <w:lang w:val="es-ES_tradnl"/>
        </w:rPr>
        <w:t xml:space="preserve"> </w:t>
      </w:r>
    </w:p>
    <w:p w14:paraId="425D9F88" w14:textId="77777777" w:rsidR="00C6318A" w:rsidRPr="00C6318A" w:rsidRDefault="00C6318A" w:rsidP="00C6318A">
      <w:pPr>
        <w:spacing w:line="240" w:lineRule="auto"/>
        <w:jc w:val="both"/>
        <w:rPr>
          <w:rFonts w:ascii="Verdana" w:hAnsi="Verdana" w:cstheme="minorHAnsi"/>
          <w:sz w:val="20"/>
          <w:szCs w:val="24"/>
        </w:rPr>
      </w:pPr>
      <w:r w:rsidRPr="00C6318A">
        <w:rPr>
          <w:rFonts w:ascii="Verdana" w:hAnsi="Verdana" w:cstheme="minorHAnsi"/>
          <w:sz w:val="20"/>
          <w:szCs w:val="24"/>
        </w:rPr>
        <w:t>Resuelve los siguientes problemas, recuerda que puedes hacerlo a mano, escanearlo y enviarlo o contestarlo en el mismo documento Word y enviarlo a través de la Plataforma Virtual.</w:t>
      </w:r>
    </w:p>
    <w:p w14:paraId="1CBE04EB" w14:textId="77777777" w:rsidR="00C6318A" w:rsidRPr="00C6318A" w:rsidRDefault="00C6318A" w:rsidP="00C6318A">
      <w:pPr>
        <w:jc w:val="both"/>
        <w:rPr>
          <w:rFonts w:ascii="Verdana" w:hAnsi="Verdana" w:cs="Times New Roman"/>
          <w:sz w:val="20"/>
          <w:szCs w:val="24"/>
        </w:rPr>
      </w:pPr>
    </w:p>
    <w:p w14:paraId="40CF5D0D" w14:textId="77777777" w:rsidR="00C6318A" w:rsidRPr="00C6318A" w:rsidRDefault="00C6318A" w:rsidP="00C6318A">
      <w:pPr>
        <w:pStyle w:val="Ttulo"/>
        <w:numPr>
          <w:ilvl w:val="0"/>
          <w:numId w:val="41"/>
        </w:numPr>
        <w:jc w:val="both"/>
        <w:rPr>
          <w:rFonts w:ascii="Verdana" w:hAnsi="Verdana"/>
          <w:b w:val="0"/>
          <w:sz w:val="20"/>
          <w:lang w:val="es-MX"/>
        </w:rPr>
      </w:pPr>
      <w:r w:rsidRPr="00C6318A">
        <w:rPr>
          <w:rFonts w:ascii="Verdana" w:hAnsi="Verdana"/>
          <w:b w:val="0"/>
          <w:sz w:val="20"/>
          <w:lang w:val="es-MX"/>
        </w:rPr>
        <w:t>En un ensayo de laboratorio se demuestra que hay 0.015g de ión potasio en una muestra de 700ml de disolución, ¿cuántas partes por millón hay en la muestra y a qué porcentaje correspondería?</w:t>
      </w:r>
    </w:p>
    <w:p w14:paraId="6E317F9B" w14:textId="77777777" w:rsidR="00C6318A" w:rsidRPr="00C6318A" w:rsidRDefault="00C6318A" w:rsidP="00C6318A">
      <w:pPr>
        <w:pStyle w:val="Ttulo"/>
        <w:jc w:val="both"/>
        <w:rPr>
          <w:rFonts w:ascii="Verdana" w:hAnsi="Verdana"/>
          <w:b w:val="0"/>
          <w:sz w:val="20"/>
          <w:lang w:val="es-MX"/>
        </w:rPr>
      </w:pPr>
    </w:p>
    <w:p w14:paraId="647B7AE1" w14:textId="77777777" w:rsidR="00C6318A" w:rsidRPr="00C6318A" w:rsidRDefault="00C6318A" w:rsidP="00C6318A">
      <w:pPr>
        <w:pStyle w:val="Ttulo"/>
        <w:ind w:left="2124" w:firstLine="708"/>
        <w:jc w:val="both"/>
        <w:rPr>
          <w:rFonts w:ascii="Verdana" w:hAnsi="Verdana"/>
          <w:b w:val="0"/>
          <w:sz w:val="20"/>
          <w:lang w:val="es-MX"/>
        </w:rPr>
      </w:pPr>
    </w:p>
    <w:p w14:paraId="702605F7" w14:textId="77777777" w:rsidR="00C6318A" w:rsidRPr="00C6318A" w:rsidRDefault="00C6318A" w:rsidP="00C6318A">
      <w:pPr>
        <w:pStyle w:val="Ttulo"/>
        <w:jc w:val="both"/>
        <w:rPr>
          <w:rFonts w:ascii="Verdana" w:hAnsi="Verdana"/>
          <w:b w:val="0"/>
          <w:sz w:val="20"/>
          <w:lang w:val="es-MX"/>
        </w:rPr>
      </w:pPr>
    </w:p>
    <w:p w14:paraId="7DBFDB13" w14:textId="77777777" w:rsidR="00C6318A" w:rsidRPr="00C6318A" w:rsidRDefault="00C6318A" w:rsidP="00C6318A">
      <w:pPr>
        <w:pStyle w:val="Ttulo"/>
        <w:numPr>
          <w:ilvl w:val="0"/>
          <w:numId w:val="41"/>
        </w:numPr>
        <w:jc w:val="both"/>
        <w:rPr>
          <w:rFonts w:ascii="Verdana" w:hAnsi="Verdana"/>
          <w:b w:val="0"/>
          <w:sz w:val="20"/>
          <w:lang w:val="es-MX"/>
        </w:rPr>
      </w:pPr>
      <w:r w:rsidRPr="00C6318A">
        <w:rPr>
          <w:rFonts w:ascii="Verdana" w:hAnsi="Verdana"/>
          <w:b w:val="0"/>
          <w:sz w:val="20"/>
          <w:lang w:val="es-MX"/>
        </w:rPr>
        <w:t>Determina las p.p.m de una muestra que contiene 0.012g de ión sodio Na</w:t>
      </w:r>
      <w:r w:rsidRPr="00C6318A">
        <w:rPr>
          <w:rFonts w:ascii="Verdana" w:hAnsi="Verdana"/>
          <w:b w:val="0"/>
          <w:sz w:val="20"/>
          <w:vertAlign w:val="superscript"/>
          <w:lang w:val="es-MX"/>
        </w:rPr>
        <w:t>+1</w:t>
      </w:r>
      <w:r w:rsidRPr="00C6318A">
        <w:rPr>
          <w:rFonts w:ascii="Verdana" w:hAnsi="Verdana"/>
          <w:b w:val="0"/>
          <w:sz w:val="20"/>
          <w:lang w:val="es-MX"/>
        </w:rPr>
        <w:t xml:space="preserve"> contenidos en un volumen de 3500ml de una muestra de agua de un estanque. Si consideramos que la concentración letal media LC</w:t>
      </w:r>
      <w:r w:rsidRPr="00C6318A">
        <w:rPr>
          <w:rFonts w:ascii="Verdana" w:hAnsi="Verdana"/>
          <w:b w:val="0"/>
          <w:sz w:val="20"/>
          <w:vertAlign w:val="subscript"/>
          <w:lang w:val="es-MX"/>
        </w:rPr>
        <w:t>50</w:t>
      </w:r>
      <w:r w:rsidRPr="00C6318A">
        <w:rPr>
          <w:rFonts w:ascii="Verdana" w:hAnsi="Verdana"/>
          <w:b w:val="0"/>
          <w:sz w:val="20"/>
          <w:lang w:val="es-MX"/>
        </w:rPr>
        <w:t xml:space="preserve"> para los peces es de 157 p.p.m, ¿podemos decir que la concentración del ión es de riesgo?</w:t>
      </w:r>
    </w:p>
    <w:p w14:paraId="44445BF7" w14:textId="77777777" w:rsidR="00C6318A" w:rsidRPr="00C6318A" w:rsidRDefault="00C6318A" w:rsidP="00C6318A">
      <w:pPr>
        <w:pStyle w:val="Ttulo"/>
        <w:jc w:val="both"/>
        <w:rPr>
          <w:rFonts w:ascii="Verdana" w:hAnsi="Verdana"/>
          <w:b w:val="0"/>
          <w:sz w:val="20"/>
          <w:lang w:val="es-MX"/>
        </w:rPr>
      </w:pPr>
    </w:p>
    <w:p w14:paraId="0D88FA82" w14:textId="77777777" w:rsidR="00C6318A" w:rsidRPr="00C6318A" w:rsidRDefault="00C6318A" w:rsidP="00C6318A">
      <w:pPr>
        <w:autoSpaceDE w:val="0"/>
        <w:autoSpaceDN w:val="0"/>
        <w:adjustRightInd w:val="0"/>
        <w:spacing w:line="240" w:lineRule="auto"/>
        <w:jc w:val="both"/>
        <w:rPr>
          <w:rFonts w:ascii="Verdana" w:hAnsi="Verdana" w:cs="Times New Roman"/>
          <w:sz w:val="20"/>
          <w:szCs w:val="24"/>
          <w:lang w:val="es-ES"/>
        </w:rPr>
      </w:pPr>
      <w:r w:rsidRPr="00C6318A">
        <w:rPr>
          <w:rFonts w:ascii="Verdana" w:hAnsi="Verdana" w:cs="Times New Roman"/>
          <w:sz w:val="20"/>
          <w:szCs w:val="24"/>
          <w:lang w:val="es-ES"/>
        </w:rPr>
        <w:t>NOTA</w:t>
      </w:r>
    </w:p>
    <w:p w14:paraId="5AFF16A8" w14:textId="77777777" w:rsidR="00C6318A" w:rsidRPr="00C6318A" w:rsidRDefault="00C6318A" w:rsidP="00C6318A">
      <w:pPr>
        <w:autoSpaceDE w:val="0"/>
        <w:autoSpaceDN w:val="0"/>
        <w:adjustRightInd w:val="0"/>
        <w:spacing w:line="240" w:lineRule="auto"/>
        <w:jc w:val="both"/>
        <w:rPr>
          <w:rFonts w:ascii="Verdana" w:hAnsi="Verdana" w:cs="Times New Roman"/>
          <w:sz w:val="20"/>
          <w:szCs w:val="24"/>
          <w:lang w:val="es-ES"/>
        </w:rPr>
      </w:pPr>
      <w:r w:rsidRPr="00C6318A">
        <w:rPr>
          <w:rFonts w:ascii="Verdana" w:hAnsi="Verdana"/>
          <w:sz w:val="18"/>
        </w:rPr>
        <w:t>La LC</w:t>
      </w:r>
      <w:r w:rsidRPr="00C6318A">
        <w:rPr>
          <w:rFonts w:ascii="Verdana" w:hAnsi="Verdana"/>
          <w:sz w:val="18"/>
          <w:vertAlign w:val="subscript"/>
        </w:rPr>
        <w:t xml:space="preserve">50 </w:t>
      </w:r>
      <w:r w:rsidRPr="00C6318A">
        <w:rPr>
          <w:rFonts w:ascii="Verdana" w:hAnsi="Verdana" w:cs="Times New Roman"/>
          <w:sz w:val="20"/>
          <w:szCs w:val="24"/>
          <w:lang w:val="es-ES"/>
        </w:rPr>
        <w:t>es la concentración de una sustancia capaz de provocar la muerte del 50% de los individuos de una muestra en un período de una hora.</w:t>
      </w:r>
    </w:p>
    <w:p w14:paraId="0715052C" w14:textId="77777777" w:rsidR="00C6318A" w:rsidRPr="00C6318A" w:rsidRDefault="00C6318A" w:rsidP="00C6318A">
      <w:pPr>
        <w:pStyle w:val="Ttulo"/>
        <w:ind w:left="2124" w:firstLine="708"/>
        <w:jc w:val="both"/>
        <w:rPr>
          <w:rFonts w:ascii="Verdana" w:hAnsi="Verdana"/>
          <w:b w:val="0"/>
          <w:sz w:val="20"/>
          <w:lang w:val="es-MX"/>
        </w:rPr>
      </w:pPr>
    </w:p>
    <w:p w14:paraId="4C74302A" w14:textId="77777777" w:rsidR="00C6318A" w:rsidRPr="00C6318A" w:rsidRDefault="00C6318A" w:rsidP="00C6318A">
      <w:pPr>
        <w:pStyle w:val="Ttulo"/>
        <w:ind w:left="2124" w:firstLine="708"/>
        <w:jc w:val="both"/>
        <w:rPr>
          <w:rFonts w:ascii="Verdana" w:hAnsi="Verdana"/>
          <w:b w:val="0"/>
          <w:sz w:val="20"/>
          <w:lang w:val="es-MX"/>
        </w:rPr>
      </w:pPr>
    </w:p>
    <w:p w14:paraId="399714C2" w14:textId="77777777" w:rsidR="00C6318A" w:rsidRPr="00C6318A" w:rsidRDefault="00C6318A" w:rsidP="00C6318A">
      <w:pPr>
        <w:pStyle w:val="Prrafodelista"/>
        <w:numPr>
          <w:ilvl w:val="0"/>
          <w:numId w:val="42"/>
        </w:numPr>
        <w:spacing w:after="200"/>
        <w:jc w:val="both"/>
        <w:rPr>
          <w:rFonts w:ascii="Verdana" w:eastAsia="Times New Roman" w:hAnsi="Verdana"/>
          <w:sz w:val="20"/>
          <w:szCs w:val="20"/>
        </w:rPr>
      </w:pPr>
      <w:r w:rsidRPr="00C6318A">
        <w:rPr>
          <w:rFonts w:ascii="Verdana" w:eastAsia="Times New Roman" w:hAnsi="Verdana"/>
          <w:sz w:val="20"/>
          <w:szCs w:val="20"/>
        </w:rPr>
        <w:t>La norma oficial de Estados Unidos establece que la concentración de ión Bario Ba</w:t>
      </w:r>
      <w:r w:rsidRPr="00C6318A">
        <w:rPr>
          <w:rFonts w:ascii="Verdana" w:eastAsia="Times New Roman" w:hAnsi="Verdana"/>
          <w:sz w:val="20"/>
          <w:szCs w:val="20"/>
          <w:vertAlign w:val="superscript"/>
        </w:rPr>
        <w:t>+2</w:t>
      </w:r>
      <w:r w:rsidRPr="00C6318A">
        <w:rPr>
          <w:rFonts w:ascii="Verdana" w:eastAsia="Times New Roman" w:hAnsi="Verdana"/>
          <w:sz w:val="20"/>
          <w:szCs w:val="20"/>
        </w:rPr>
        <w:t xml:space="preserve"> en el agua potable no debe ser superior a 1.p.p.m. Si una muestra de 1500ml contiene 1.8mg del ión, ¿está dentro del límite o lo excede?</w:t>
      </w:r>
    </w:p>
    <w:p w14:paraId="5D480A2D" w14:textId="77777777" w:rsidR="00C6318A" w:rsidRPr="00C6318A" w:rsidRDefault="00C6318A" w:rsidP="00C6318A">
      <w:pPr>
        <w:pStyle w:val="Ttulo"/>
        <w:jc w:val="both"/>
        <w:rPr>
          <w:rFonts w:ascii="Verdana" w:hAnsi="Verdana"/>
          <w:b w:val="0"/>
          <w:sz w:val="20"/>
          <w:highlight w:val="yellow"/>
          <w:lang w:val="es-MX"/>
        </w:rPr>
      </w:pPr>
    </w:p>
    <w:p w14:paraId="2FBB5071" w14:textId="77777777" w:rsidR="00C6318A" w:rsidRPr="00C6318A" w:rsidRDefault="00C6318A" w:rsidP="00C6318A">
      <w:pPr>
        <w:pStyle w:val="Prrafodelista"/>
        <w:numPr>
          <w:ilvl w:val="0"/>
          <w:numId w:val="42"/>
        </w:numPr>
        <w:rPr>
          <w:rFonts w:ascii="Verdana" w:eastAsia="Times New Roman" w:hAnsi="Verdana"/>
          <w:sz w:val="20"/>
          <w:szCs w:val="20"/>
        </w:rPr>
      </w:pPr>
      <w:r w:rsidRPr="00C6318A">
        <w:rPr>
          <w:rFonts w:ascii="Verdana" w:eastAsia="Times New Roman" w:hAnsi="Verdana"/>
          <w:sz w:val="20"/>
          <w:szCs w:val="20"/>
        </w:rPr>
        <w:t xml:space="preserve">Para desinfectar fresas, se sumergen en una disolución de 200 </w:t>
      </w:r>
      <w:proofErr w:type="spellStart"/>
      <w:r w:rsidRPr="00C6318A">
        <w:rPr>
          <w:rFonts w:ascii="Verdana" w:eastAsia="Times New Roman" w:hAnsi="Verdana"/>
          <w:sz w:val="20"/>
          <w:szCs w:val="20"/>
        </w:rPr>
        <w:t>p.p.m</w:t>
      </w:r>
      <w:proofErr w:type="spellEnd"/>
      <w:r w:rsidRPr="00C6318A">
        <w:rPr>
          <w:rFonts w:ascii="Verdana" w:eastAsia="Times New Roman" w:hAnsi="Verdana"/>
          <w:sz w:val="20"/>
          <w:szCs w:val="20"/>
        </w:rPr>
        <w:t xml:space="preserve"> de yodo. Si se necesitan preparar 20 litros de disolución, ¿cuántos gramos de yodo se necesitan?</w:t>
      </w:r>
    </w:p>
    <w:p w14:paraId="4009CEB3" w14:textId="77777777" w:rsidR="00C6318A" w:rsidRPr="00C6318A" w:rsidRDefault="00C6318A" w:rsidP="00C6318A">
      <w:pPr>
        <w:rPr>
          <w:rFonts w:ascii="Verdana" w:eastAsia="Times New Roman" w:hAnsi="Verdana" w:cs="Times New Roman"/>
          <w:sz w:val="20"/>
          <w:szCs w:val="20"/>
          <w:lang w:eastAsia="es-ES"/>
        </w:rPr>
      </w:pPr>
    </w:p>
    <w:p w14:paraId="2A596550" w14:textId="77777777" w:rsidR="00C6318A" w:rsidRPr="00C6318A" w:rsidRDefault="00C6318A" w:rsidP="00C6318A">
      <w:pPr>
        <w:pStyle w:val="Prrafodelista"/>
        <w:ind w:left="1068"/>
        <w:rPr>
          <w:rFonts w:ascii="Verdana" w:eastAsia="Times New Roman" w:hAnsi="Verdana"/>
          <w:sz w:val="20"/>
          <w:szCs w:val="20"/>
        </w:rPr>
      </w:pPr>
    </w:p>
    <w:p w14:paraId="42906D01" w14:textId="77777777" w:rsidR="00C6318A" w:rsidRPr="00C6318A" w:rsidRDefault="00C6318A" w:rsidP="00C6318A">
      <w:pPr>
        <w:pStyle w:val="Prrafodelista"/>
        <w:ind w:left="1068"/>
        <w:rPr>
          <w:rFonts w:ascii="Verdana" w:eastAsia="Times New Roman" w:hAnsi="Verdana"/>
          <w:sz w:val="20"/>
          <w:szCs w:val="20"/>
        </w:rPr>
      </w:pPr>
    </w:p>
    <w:p w14:paraId="39B28905" w14:textId="77777777" w:rsidR="00C6318A" w:rsidRPr="00C6318A" w:rsidRDefault="00C6318A" w:rsidP="00C6318A">
      <w:pPr>
        <w:pStyle w:val="Prrafodelista"/>
        <w:numPr>
          <w:ilvl w:val="0"/>
          <w:numId w:val="42"/>
        </w:numPr>
        <w:rPr>
          <w:rFonts w:ascii="Verdana" w:eastAsia="Times New Roman" w:hAnsi="Verdana"/>
          <w:sz w:val="20"/>
          <w:szCs w:val="20"/>
        </w:rPr>
      </w:pPr>
      <w:r w:rsidRPr="00C6318A">
        <w:rPr>
          <w:rFonts w:ascii="Verdana" w:eastAsia="Times New Roman" w:hAnsi="Verdana"/>
          <w:sz w:val="20"/>
          <w:szCs w:val="20"/>
        </w:rPr>
        <w:t>Si el porcentaje en volumen del metano en el aire puro es de 0.00015%, ¿cuál es su concentración en partes por millón?</w:t>
      </w:r>
    </w:p>
    <w:p w14:paraId="113F4D80" w14:textId="77777777" w:rsidR="00C6318A" w:rsidRPr="00C6318A" w:rsidRDefault="00C6318A" w:rsidP="00C6318A">
      <w:pPr>
        <w:rPr>
          <w:rFonts w:ascii="Verdana" w:eastAsia="Times New Roman" w:hAnsi="Verdana" w:cs="Times New Roman"/>
          <w:sz w:val="20"/>
          <w:szCs w:val="20"/>
          <w:lang w:eastAsia="es-ES"/>
        </w:rPr>
      </w:pPr>
    </w:p>
    <w:p w14:paraId="6C9F69FF" w14:textId="4C7B511B" w:rsidR="00C6318A" w:rsidRPr="00C6318A" w:rsidRDefault="00C6318A" w:rsidP="00C6318A">
      <w:pPr>
        <w:rPr>
          <w:rFonts w:ascii="Verdana" w:eastAsia="Times New Roman" w:hAnsi="Verdana" w:cs="Times New Roman"/>
          <w:sz w:val="20"/>
          <w:szCs w:val="20"/>
          <w:lang w:val="en-US" w:eastAsia="es-ES"/>
        </w:rPr>
      </w:pPr>
      <w:r w:rsidRPr="00C6318A">
        <w:rPr>
          <w:rFonts w:ascii="Verdana" w:eastAsia="Times New Roman" w:hAnsi="Verdana" w:cs="Times New Roman"/>
          <w:sz w:val="20"/>
          <w:szCs w:val="20"/>
          <w:lang w:eastAsia="es-ES"/>
        </w:rPr>
        <w:tab/>
      </w:r>
      <w:r w:rsidRPr="00C6318A">
        <w:rPr>
          <w:rFonts w:ascii="Verdana" w:eastAsia="Times New Roman" w:hAnsi="Verdana" w:cs="Times New Roman"/>
          <w:sz w:val="20"/>
          <w:szCs w:val="20"/>
          <w:lang w:eastAsia="es-ES"/>
        </w:rPr>
        <w:tab/>
      </w:r>
      <w:r w:rsidRPr="00C6318A">
        <w:rPr>
          <w:rFonts w:ascii="Verdana" w:eastAsia="Times New Roman" w:hAnsi="Verdana" w:cs="Times New Roman"/>
          <w:sz w:val="20"/>
          <w:szCs w:val="20"/>
          <w:lang w:eastAsia="es-ES"/>
        </w:rPr>
        <w:tab/>
      </w:r>
      <w:r w:rsidRPr="00C6318A">
        <w:rPr>
          <w:rFonts w:ascii="Verdana" w:eastAsia="Times New Roman" w:hAnsi="Verdana" w:cs="Times New Roman"/>
          <w:sz w:val="20"/>
          <w:szCs w:val="20"/>
          <w:lang w:eastAsia="es-ES"/>
        </w:rPr>
        <w:tab/>
      </w:r>
      <w:r w:rsidRPr="00C6318A">
        <w:rPr>
          <w:rFonts w:ascii="Verdana" w:eastAsia="Times New Roman" w:hAnsi="Verdana" w:cs="Times New Roman"/>
          <w:sz w:val="20"/>
          <w:szCs w:val="20"/>
          <w:lang w:eastAsia="es-ES"/>
        </w:rPr>
        <w:tab/>
      </w:r>
    </w:p>
    <w:p w14:paraId="3AB253BF" w14:textId="77777777" w:rsidR="00C6318A" w:rsidRPr="00C6318A" w:rsidRDefault="00C6318A" w:rsidP="00C6318A">
      <w:pPr>
        <w:pStyle w:val="Prrafodelista"/>
        <w:numPr>
          <w:ilvl w:val="0"/>
          <w:numId w:val="42"/>
        </w:numPr>
        <w:jc w:val="both"/>
        <w:rPr>
          <w:rFonts w:ascii="Verdana" w:eastAsia="Times New Roman" w:hAnsi="Verdana"/>
          <w:sz w:val="20"/>
          <w:szCs w:val="20"/>
        </w:rPr>
      </w:pPr>
      <w:r w:rsidRPr="00C6318A">
        <w:rPr>
          <w:rFonts w:ascii="Verdana" w:eastAsia="Times New Roman" w:hAnsi="Verdana"/>
          <w:sz w:val="20"/>
          <w:szCs w:val="20"/>
        </w:rPr>
        <w:t xml:space="preserve">Una disolución de sulfato de cobre contiene 2.5g de esta sal en un volumen de 1.5L de disolución, ¿cuál es su concentración en </w:t>
      </w:r>
      <w:proofErr w:type="spellStart"/>
      <w:r w:rsidRPr="00C6318A">
        <w:rPr>
          <w:rFonts w:ascii="Verdana" w:eastAsia="Times New Roman" w:hAnsi="Verdana"/>
          <w:sz w:val="20"/>
          <w:szCs w:val="20"/>
        </w:rPr>
        <w:t>p.p.m</w:t>
      </w:r>
      <w:proofErr w:type="spellEnd"/>
      <w:r w:rsidRPr="00C6318A">
        <w:rPr>
          <w:rFonts w:ascii="Verdana" w:eastAsia="Times New Roman" w:hAnsi="Verdana"/>
          <w:sz w:val="20"/>
          <w:szCs w:val="20"/>
        </w:rPr>
        <w:t>?</w:t>
      </w:r>
    </w:p>
    <w:p w14:paraId="6643A6D1" w14:textId="77777777" w:rsidR="00C6318A" w:rsidRPr="00C6318A" w:rsidRDefault="00C6318A" w:rsidP="00C6318A">
      <w:pPr>
        <w:pStyle w:val="Prrafodelista"/>
        <w:ind w:left="360"/>
        <w:jc w:val="both"/>
        <w:rPr>
          <w:rFonts w:ascii="Verdana" w:eastAsia="Times New Roman" w:hAnsi="Verdana"/>
          <w:sz w:val="20"/>
          <w:szCs w:val="20"/>
        </w:rPr>
      </w:pPr>
    </w:p>
    <w:p w14:paraId="4C63975C" w14:textId="77777777" w:rsidR="00C6318A" w:rsidRPr="00C6318A" w:rsidRDefault="00C6318A" w:rsidP="00C6318A">
      <w:pPr>
        <w:pStyle w:val="Prrafodelista"/>
        <w:ind w:left="360"/>
        <w:jc w:val="both"/>
        <w:rPr>
          <w:rFonts w:ascii="Verdana" w:eastAsia="Times New Roman" w:hAnsi="Verdana"/>
          <w:sz w:val="20"/>
          <w:szCs w:val="20"/>
        </w:rPr>
      </w:pPr>
      <w:r w:rsidRPr="00C6318A">
        <w:rPr>
          <w:rFonts w:ascii="Verdana" w:eastAsia="Times New Roman" w:hAnsi="Verdana"/>
          <w:sz w:val="20"/>
          <w:szCs w:val="20"/>
        </w:rPr>
        <w:t>Recuerda el concepto de porcentaje en masa.</w:t>
      </w:r>
    </w:p>
    <w:p w14:paraId="23B292CB" w14:textId="77777777" w:rsidR="00C6318A" w:rsidRDefault="00C6318A" w:rsidP="00C6318A">
      <w:pPr>
        <w:rPr>
          <w:rFonts w:ascii="Verdana" w:eastAsia="Times New Roman" w:hAnsi="Verdana" w:cs="Times New Roman"/>
          <w:sz w:val="20"/>
          <w:szCs w:val="20"/>
          <w:lang w:eastAsia="es-ES"/>
        </w:rPr>
      </w:pPr>
    </w:p>
    <w:p w14:paraId="31E358F1" w14:textId="77777777" w:rsidR="00C6318A" w:rsidRDefault="00C6318A" w:rsidP="00C6318A">
      <w:pPr>
        <w:rPr>
          <w:rFonts w:ascii="Verdana" w:eastAsia="Times New Roman" w:hAnsi="Verdana" w:cs="Times New Roman"/>
          <w:sz w:val="20"/>
          <w:szCs w:val="20"/>
          <w:lang w:eastAsia="es-ES"/>
        </w:rPr>
      </w:pPr>
    </w:p>
    <w:p w14:paraId="79D7F11C" w14:textId="77777777" w:rsidR="00C6318A" w:rsidRDefault="00C6318A" w:rsidP="00C6318A">
      <w:pPr>
        <w:rPr>
          <w:rFonts w:ascii="Verdana" w:eastAsia="Times New Roman" w:hAnsi="Verdana" w:cs="Times New Roman"/>
          <w:sz w:val="20"/>
          <w:szCs w:val="20"/>
          <w:lang w:eastAsia="es-ES"/>
        </w:rPr>
      </w:pPr>
    </w:p>
    <w:p w14:paraId="6C49BE06" w14:textId="77777777" w:rsidR="00C6318A" w:rsidRPr="00C6318A" w:rsidRDefault="00C6318A" w:rsidP="00C6318A">
      <w:pPr>
        <w:rPr>
          <w:rFonts w:ascii="Verdana" w:eastAsia="Times New Roman" w:hAnsi="Verdana" w:cs="Times New Roman"/>
          <w:sz w:val="20"/>
          <w:szCs w:val="20"/>
          <w:lang w:eastAsia="es-ES"/>
        </w:rPr>
      </w:pPr>
    </w:p>
    <w:p w14:paraId="14B63E94" w14:textId="77777777" w:rsidR="00C6318A" w:rsidRPr="00C6318A" w:rsidRDefault="00C6318A" w:rsidP="00C6318A">
      <w:pPr>
        <w:rPr>
          <w:rFonts w:ascii="Verdana" w:eastAsia="Times New Roman" w:hAnsi="Verdana" w:cs="Times New Roman"/>
          <w:sz w:val="20"/>
          <w:szCs w:val="20"/>
          <w:lang w:eastAsia="es-ES"/>
        </w:rPr>
      </w:pPr>
      <w:r w:rsidRPr="00C6318A">
        <w:rPr>
          <w:rFonts w:ascii="Verdana" w:eastAsia="Times New Roman" w:hAnsi="Verdana" w:cs="Times New Roman"/>
          <w:sz w:val="20"/>
          <w:szCs w:val="20"/>
          <w:lang w:eastAsia="es-ES"/>
        </w:rPr>
        <w:t>CONVERSIÓN</w:t>
      </w:r>
    </w:p>
    <w:p w14:paraId="1FD6CFC8" w14:textId="77777777" w:rsidR="00C6318A" w:rsidRPr="00C6318A" w:rsidRDefault="00C6318A" w:rsidP="00C6318A">
      <w:pPr>
        <w:rPr>
          <w:rFonts w:ascii="Verdana" w:eastAsia="Times New Roman" w:hAnsi="Verdana" w:cs="Times New Roman"/>
          <w:sz w:val="20"/>
          <w:szCs w:val="20"/>
          <w:lang w:val="en-US" w:eastAsia="es-ES"/>
        </w:rPr>
      </w:pPr>
    </w:p>
    <w:p w14:paraId="0EEDF2B1" w14:textId="77777777" w:rsidR="00C6318A" w:rsidRPr="00C6318A" w:rsidRDefault="00C6318A" w:rsidP="00C6318A">
      <w:pPr>
        <w:pStyle w:val="Prrafodelista"/>
        <w:numPr>
          <w:ilvl w:val="0"/>
          <w:numId w:val="42"/>
        </w:numPr>
        <w:rPr>
          <w:rFonts w:ascii="Verdana" w:eastAsia="Times New Roman" w:hAnsi="Verdana"/>
          <w:sz w:val="20"/>
          <w:szCs w:val="20"/>
        </w:rPr>
      </w:pPr>
      <w:r w:rsidRPr="00C6318A">
        <w:rPr>
          <w:rFonts w:ascii="Verdana" w:eastAsia="Times New Roman" w:hAnsi="Verdana"/>
          <w:sz w:val="20"/>
          <w:szCs w:val="20"/>
        </w:rPr>
        <w:t>Se ha preparado un volumen de 5m</w:t>
      </w:r>
      <w:r w:rsidRPr="00C6318A">
        <w:rPr>
          <w:rFonts w:ascii="Verdana" w:eastAsia="Times New Roman" w:hAnsi="Verdana"/>
          <w:sz w:val="20"/>
          <w:szCs w:val="20"/>
          <w:vertAlign w:val="superscript"/>
        </w:rPr>
        <w:t>3</w:t>
      </w:r>
      <w:r w:rsidRPr="00C6318A">
        <w:rPr>
          <w:rFonts w:ascii="Verdana" w:eastAsia="Times New Roman" w:hAnsi="Verdana"/>
          <w:sz w:val="20"/>
          <w:szCs w:val="20"/>
        </w:rPr>
        <w:t xml:space="preserve"> de una disolución de fertilizante para hortalizas que contiene 20.5g del mismo, se desea saber cuál es su concentración en </w:t>
      </w:r>
      <w:proofErr w:type="spellStart"/>
      <w:r w:rsidRPr="00C6318A">
        <w:rPr>
          <w:rFonts w:ascii="Verdana" w:eastAsia="Times New Roman" w:hAnsi="Verdana"/>
          <w:sz w:val="20"/>
          <w:szCs w:val="20"/>
        </w:rPr>
        <w:t>p.p.m</w:t>
      </w:r>
      <w:proofErr w:type="spellEnd"/>
      <w:r w:rsidRPr="00C6318A">
        <w:rPr>
          <w:rFonts w:ascii="Verdana" w:eastAsia="Times New Roman" w:hAnsi="Verdana"/>
          <w:sz w:val="20"/>
          <w:szCs w:val="20"/>
        </w:rPr>
        <w:t>.</w:t>
      </w:r>
    </w:p>
    <w:p w14:paraId="59842B45" w14:textId="77777777" w:rsidR="00C6318A" w:rsidRPr="00C6318A" w:rsidRDefault="00C6318A" w:rsidP="00C6318A">
      <w:pPr>
        <w:rPr>
          <w:rFonts w:ascii="Verdana" w:eastAsia="Times New Roman" w:hAnsi="Verdana" w:cs="Times New Roman"/>
          <w:sz w:val="20"/>
          <w:szCs w:val="20"/>
          <w:lang w:eastAsia="es-ES"/>
        </w:rPr>
      </w:pPr>
    </w:p>
    <w:p w14:paraId="6F3241BD" w14:textId="0C9441E6" w:rsidR="00C6318A" w:rsidRPr="00C6318A" w:rsidRDefault="00C6318A" w:rsidP="00C6318A">
      <w:pPr>
        <w:rPr>
          <w:rFonts w:ascii="Verdana" w:eastAsia="Times New Roman" w:hAnsi="Verdana" w:cs="Times New Roman"/>
          <w:sz w:val="20"/>
          <w:szCs w:val="20"/>
          <w:lang w:eastAsia="es-ES"/>
        </w:rPr>
      </w:pPr>
    </w:p>
    <w:p w14:paraId="7610E7FE" w14:textId="77777777" w:rsidR="00C6318A" w:rsidRPr="00C6318A" w:rsidRDefault="00C6318A" w:rsidP="00C6318A">
      <w:pPr>
        <w:pStyle w:val="Prrafodelista"/>
        <w:numPr>
          <w:ilvl w:val="0"/>
          <w:numId w:val="42"/>
        </w:numPr>
        <w:rPr>
          <w:rFonts w:ascii="Verdana" w:eastAsia="Times New Roman" w:hAnsi="Verdana"/>
          <w:sz w:val="20"/>
          <w:szCs w:val="20"/>
        </w:rPr>
      </w:pPr>
      <w:r w:rsidRPr="00C6318A">
        <w:rPr>
          <w:rFonts w:ascii="Verdana" w:eastAsia="Times New Roman" w:hAnsi="Verdana"/>
          <w:sz w:val="20"/>
          <w:szCs w:val="20"/>
        </w:rPr>
        <w:t>Una disolución está constituida por 0.5g de soluto y 150g de agua, sabiendo que su densidad es de 0.92 g / cm</w:t>
      </w:r>
      <w:r w:rsidRPr="00C6318A">
        <w:rPr>
          <w:rFonts w:ascii="Verdana" w:eastAsia="Times New Roman" w:hAnsi="Verdana"/>
          <w:sz w:val="20"/>
          <w:szCs w:val="20"/>
          <w:vertAlign w:val="superscript"/>
        </w:rPr>
        <w:t>3</w:t>
      </w:r>
      <w:r w:rsidRPr="00C6318A">
        <w:rPr>
          <w:rFonts w:ascii="Verdana" w:eastAsia="Times New Roman" w:hAnsi="Verdana"/>
          <w:sz w:val="20"/>
          <w:szCs w:val="20"/>
        </w:rPr>
        <w:t>, ¿cuál es su concentración en partes por millón?</w:t>
      </w:r>
    </w:p>
    <w:p w14:paraId="43640AB4" w14:textId="77777777" w:rsidR="00C6318A" w:rsidRPr="00C6318A" w:rsidRDefault="00C6318A" w:rsidP="00C6318A">
      <w:pPr>
        <w:rPr>
          <w:rFonts w:ascii="Verdana" w:eastAsia="Times New Roman" w:hAnsi="Verdana" w:cs="Times New Roman"/>
          <w:sz w:val="20"/>
          <w:szCs w:val="20"/>
          <w:lang w:eastAsia="es-ES"/>
        </w:rPr>
      </w:pPr>
    </w:p>
    <w:p w14:paraId="6FFB7C1F" w14:textId="77777777" w:rsidR="00C6318A" w:rsidRPr="00C6318A" w:rsidRDefault="00C6318A" w:rsidP="00C6318A">
      <w:pPr>
        <w:pStyle w:val="Prrafodelista"/>
        <w:numPr>
          <w:ilvl w:val="0"/>
          <w:numId w:val="42"/>
        </w:numPr>
        <w:jc w:val="both"/>
        <w:rPr>
          <w:rFonts w:ascii="Verdana" w:eastAsia="Times New Roman" w:hAnsi="Verdana"/>
          <w:sz w:val="20"/>
          <w:szCs w:val="20"/>
        </w:rPr>
      </w:pPr>
      <w:r w:rsidRPr="00C6318A">
        <w:rPr>
          <w:rFonts w:ascii="Verdana" w:eastAsia="Times New Roman" w:hAnsi="Verdana"/>
          <w:sz w:val="20"/>
          <w:szCs w:val="20"/>
        </w:rPr>
        <w:t>En una muestra de agua de pozo se encontró que la concentración porcentual de flúor era de 0.00031%, ¿cuál es su equivalencia en partes por millón? Si la concentración recomendada por la norma oficial es de 1.5 mg/L, ¿la muestra está por encima o por debajo de esa norma y en qué porcentaje?</w:t>
      </w:r>
    </w:p>
    <w:p w14:paraId="1EFF27F5" w14:textId="77777777" w:rsidR="00C6318A" w:rsidRPr="00C6318A" w:rsidRDefault="00C6318A" w:rsidP="00C6318A">
      <w:pPr>
        <w:rPr>
          <w:rFonts w:ascii="Verdana" w:eastAsia="Times New Roman" w:hAnsi="Verdana" w:cs="Times New Roman"/>
          <w:sz w:val="20"/>
          <w:szCs w:val="20"/>
          <w:lang w:eastAsia="es-ES"/>
        </w:rPr>
      </w:pPr>
    </w:p>
    <w:p w14:paraId="3DACAAFC" w14:textId="77777777" w:rsidR="00C6318A" w:rsidRPr="00C6318A" w:rsidRDefault="00C6318A" w:rsidP="00C6318A">
      <w:pPr>
        <w:pStyle w:val="Prrafodelista"/>
        <w:numPr>
          <w:ilvl w:val="0"/>
          <w:numId w:val="42"/>
        </w:numPr>
        <w:jc w:val="both"/>
        <w:rPr>
          <w:rStyle w:val="CitaHTML"/>
          <w:rFonts w:ascii="Verdana" w:eastAsiaTheme="minorHAnsi" w:hAnsi="Verdana" w:cstheme="minorBidi"/>
          <w:i w:val="0"/>
          <w:sz w:val="20"/>
        </w:rPr>
      </w:pPr>
      <w:r w:rsidRPr="00C6318A">
        <w:rPr>
          <w:rStyle w:val="CitaHTML"/>
          <w:rFonts w:ascii="Verdana" w:hAnsi="Verdana"/>
          <w:sz w:val="20"/>
        </w:rPr>
        <w:t xml:space="preserve">Se prepara una disolución estándar de cloruro de sodio al 1.2%. De esta disolución se toman 10ml y se afora a un volumen de 150ml, de esta nueva disolución se toman 20ml y se aforan a 200ml, ¿cuál es la concentración en </w:t>
      </w:r>
      <w:proofErr w:type="spellStart"/>
      <w:r w:rsidRPr="00C6318A">
        <w:rPr>
          <w:rStyle w:val="CitaHTML"/>
          <w:rFonts w:ascii="Verdana" w:hAnsi="Verdana"/>
          <w:sz w:val="20"/>
        </w:rPr>
        <w:t>p.p.m</w:t>
      </w:r>
      <w:proofErr w:type="spellEnd"/>
      <w:r w:rsidRPr="00C6318A">
        <w:rPr>
          <w:rStyle w:val="CitaHTML"/>
          <w:rFonts w:ascii="Verdana" w:hAnsi="Verdana"/>
          <w:sz w:val="20"/>
        </w:rPr>
        <w:t>. de esta disolución?</w:t>
      </w:r>
    </w:p>
    <w:p w14:paraId="24285C3E" w14:textId="77777777" w:rsidR="00C6318A" w:rsidRPr="00C6318A" w:rsidRDefault="00C6318A" w:rsidP="00C6318A">
      <w:pPr>
        <w:pStyle w:val="Prrafodelista"/>
        <w:ind w:left="360"/>
        <w:jc w:val="both"/>
        <w:rPr>
          <w:rStyle w:val="CitaHTML"/>
          <w:rFonts w:ascii="Verdana" w:eastAsiaTheme="minorHAnsi" w:hAnsi="Verdana" w:cstheme="minorBidi"/>
          <w:i w:val="0"/>
          <w:sz w:val="20"/>
        </w:rPr>
      </w:pPr>
    </w:p>
    <w:p w14:paraId="3B677012" w14:textId="77777777" w:rsidR="00C6318A" w:rsidRPr="00C6318A" w:rsidRDefault="00C6318A" w:rsidP="00C6318A">
      <w:pPr>
        <w:jc w:val="both"/>
        <w:rPr>
          <w:rStyle w:val="CitaHTML"/>
          <w:rFonts w:ascii="Verdana" w:hAnsi="Verdana"/>
          <w:i w:val="0"/>
          <w:sz w:val="18"/>
        </w:rPr>
      </w:pPr>
      <w:r w:rsidRPr="00C6318A">
        <w:rPr>
          <w:rStyle w:val="CitaHTML"/>
          <w:rFonts w:ascii="Verdana" w:hAnsi="Verdana"/>
          <w:sz w:val="18"/>
        </w:rPr>
        <w:t>La disolución inicial está dada en forma porcentual por lo que podemos decir que su concentración inicial es de 1.2g de la sal en 100ml de disolución. Determina cuántos gramos hay en un mililitro.</w:t>
      </w:r>
    </w:p>
    <w:p w14:paraId="0A432933" w14:textId="77777777" w:rsidR="00C6318A" w:rsidRPr="00C6318A" w:rsidRDefault="00C6318A" w:rsidP="00C6318A">
      <w:pPr>
        <w:jc w:val="both"/>
        <w:rPr>
          <w:rStyle w:val="CitaHTML"/>
          <w:rFonts w:ascii="Verdana" w:hAnsi="Verdana"/>
          <w:i w:val="0"/>
          <w:sz w:val="18"/>
          <w:highlight w:val="yellow"/>
        </w:rPr>
      </w:pPr>
    </w:p>
    <w:p w14:paraId="4468F985" w14:textId="77777777" w:rsidR="00A34984" w:rsidRPr="00C6318A" w:rsidRDefault="00A34984" w:rsidP="00940D94">
      <w:pPr>
        <w:spacing w:line="240" w:lineRule="auto"/>
        <w:jc w:val="right"/>
        <w:rPr>
          <w:rFonts w:ascii="Verdana" w:eastAsia="Times New Roman" w:hAnsi="Verdana" w:cstheme="minorHAnsi"/>
          <w:iCs/>
          <w:sz w:val="18"/>
          <w:szCs w:val="24"/>
          <w:lang w:val="es-ES_tradnl"/>
        </w:rPr>
      </w:pPr>
    </w:p>
    <w:p w14:paraId="3A822F1B" w14:textId="77777777" w:rsidR="00940D94" w:rsidRPr="00C6318A" w:rsidRDefault="00940D94" w:rsidP="00940D94">
      <w:pPr>
        <w:spacing w:line="240" w:lineRule="auto"/>
        <w:jc w:val="right"/>
        <w:rPr>
          <w:rFonts w:ascii="Verdana" w:eastAsia="Times New Roman" w:hAnsi="Verdana" w:cstheme="minorHAnsi"/>
          <w:iCs/>
          <w:sz w:val="18"/>
          <w:szCs w:val="24"/>
          <w:lang w:val="es-ES_tradnl"/>
        </w:rPr>
      </w:pPr>
    </w:p>
    <w:p w14:paraId="2F55FA39" w14:textId="77777777" w:rsidR="00940D94" w:rsidRPr="00C6318A" w:rsidRDefault="00940D94" w:rsidP="00940D94">
      <w:pPr>
        <w:spacing w:line="240" w:lineRule="auto"/>
        <w:jc w:val="right"/>
        <w:rPr>
          <w:rFonts w:ascii="Verdana" w:eastAsia="Times New Roman" w:hAnsi="Verdana" w:cstheme="minorHAnsi"/>
          <w:iCs/>
          <w:sz w:val="18"/>
          <w:szCs w:val="24"/>
          <w:lang w:val="es-ES_tradnl"/>
        </w:rPr>
      </w:pPr>
    </w:p>
    <w:p w14:paraId="106D2744" w14:textId="77777777" w:rsidR="00940D94" w:rsidRPr="00C6318A" w:rsidRDefault="00940D94" w:rsidP="00940D94">
      <w:pPr>
        <w:spacing w:line="240" w:lineRule="auto"/>
        <w:jc w:val="right"/>
        <w:rPr>
          <w:rFonts w:ascii="Verdana" w:eastAsia="Times New Roman" w:hAnsi="Verdana" w:cstheme="minorHAnsi"/>
          <w:iCs/>
          <w:sz w:val="18"/>
          <w:szCs w:val="24"/>
          <w:lang w:val="es-ES_tradnl"/>
        </w:rPr>
      </w:pPr>
    </w:p>
    <w:p w14:paraId="468804EA" w14:textId="77777777" w:rsidR="00940D94" w:rsidRPr="00C6318A" w:rsidRDefault="00940D94" w:rsidP="00940D94">
      <w:pPr>
        <w:spacing w:line="240" w:lineRule="auto"/>
        <w:jc w:val="right"/>
        <w:rPr>
          <w:rFonts w:ascii="Verdana" w:eastAsia="Times New Roman" w:hAnsi="Verdana" w:cstheme="minorHAnsi"/>
          <w:iCs/>
          <w:sz w:val="18"/>
          <w:szCs w:val="24"/>
          <w:lang w:val="es-ES_tradnl"/>
        </w:rPr>
      </w:pPr>
    </w:p>
    <w:p w14:paraId="484A9CA3" w14:textId="77777777" w:rsidR="00940D94" w:rsidRPr="00C6318A" w:rsidRDefault="00940D94" w:rsidP="00940D94">
      <w:pPr>
        <w:contextualSpacing/>
        <w:jc w:val="right"/>
        <w:rPr>
          <w:rFonts w:ascii="Verdana" w:hAnsi="Verdana"/>
          <w:i/>
          <w:sz w:val="18"/>
        </w:rPr>
      </w:pPr>
      <w:r w:rsidRPr="00C6318A">
        <w:rPr>
          <w:rFonts w:ascii="Verdana" w:hAnsi="Verdana"/>
          <w:i/>
          <w:sz w:val="18"/>
        </w:rPr>
        <w:t xml:space="preserve">Envíala a través de Plataforma Virtual.  Recuerda que el archivo debe </w:t>
      </w:r>
    </w:p>
    <w:p w14:paraId="01A9349F" w14:textId="644EB808" w:rsidR="00940D94" w:rsidRPr="00C6318A" w:rsidRDefault="00940D94" w:rsidP="00940D94">
      <w:pPr>
        <w:contextualSpacing/>
        <w:jc w:val="right"/>
        <w:rPr>
          <w:rFonts w:ascii="Verdana" w:hAnsi="Verdana"/>
          <w:i/>
          <w:sz w:val="14"/>
        </w:rPr>
      </w:pPr>
      <w:r w:rsidRPr="00C6318A">
        <w:rPr>
          <w:rFonts w:ascii="Verdana" w:hAnsi="Verdana"/>
          <w:i/>
          <w:sz w:val="18"/>
        </w:rPr>
        <w:t>ser nombrado:  Apellido Paterno_Primer Nombre_</w:t>
      </w:r>
      <w:r w:rsidR="00C6318A">
        <w:rPr>
          <w:rFonts w:ascii="Verdana" w:hAnsi="Verdana"/>
          <w:b/>
          <w:i/>
          <w:sz w:val="18"/>
        </w:rPr>
        <w:t>Problemas_Partes_Millon</w:t>
      </w:r>
      <w:bookmarkStart w:id="0" w:name="_GoBack"/>
      <w:bookmarkEnd w:id="0"/>
    </w:p>
    <w:p w14:paraId="195B87F7" w14:textId="546F3E9F" w:rsidR="009573B0" w:rsidRPr="00C6318A" w:rsidRDefault="009573B0" w:rsidP="009573B0">
      <w:pPr>
        <w:pStyle w:val="Prrafodelista"/>
        <w:spacing w:before="120"/>
        <w:jc w:val="right"/>
        <w:rPr>
          <w:rFonts w:ascii="Verdana" w:eastAsia="Times New Roman" w:hAnsi="Verdana" w:cstheme="minorHAnsi"/>
          <w:i/>
          <w:iCs/>
          <w:sz w:val="16"/>
          <w:szCs w:val="22"/>
          <w:lang w:eastAsia="es-MX"/>
        </w:rPr>
      </w:pPr>
    </w:p>
    <w:sectPr w:rsidR="009573B0" w:rsidRPr="00C6318A" w:rsidSect="00EB2F34">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F67E6" w:rsidRDefault="00DF67E6" w:rsidP="000C56E4">
      <w:r>
        <w:separator/>
      </w:r>
    </w:p>
  </w:endnote>
  <w:endnote w:type="continuationSeparator" w:id="0">
    <w:p w14:paraId="03EE6BA2" w14:textId="77777777" w:rsidR="00DF67E6" w:rsidRDefault="00DF67E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F67E6" w:rsidRDefault="00DF67E6" w:rsidP="004F555F">
    <w:pPr>
      <w:pStyle w:val="Piedepgina"/>
      <w:ind w:left="-567"/>
    </w:pPr>
    <w:r>
      <w:t xml:space="preserve">            </w:t>
    </w:r>
  </w:p>
  <w:p w14:paraId="70A1A4E4" w14:textId="5C41C360" w:rsidR="00DF67E6" w:rsidRDefault="00DF67E6"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F67E6" w:rsidRDefault="00DF67E6" w:rsidP="000C56E4">
      <w:r>
        <w:separator/>
      </w:r>
    </w:p>
  </w:footnote>
  <w:footnote w:type="continuationSeparator" w:id="0">
    <w:p w14:paraId="143CF59E" w14:textId="77777777" w:rsidR="00DF67E6" w:rsidRDefault="00DF67E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FF78A9D" w:rsidR="00DF67E6" w:rsidRDefault="00D4722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D1A2684">
              <wp:simplePos x="0" y="0"/>
              <wp:positionH relativeFrom="column">
                <wp:posOffset>-800100</wp:posOffset>
              </wp:positionH>
              <wp:positionV relativeFrom="paragraph">
                <wp:posOffset>-283845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9E90386" w:rsidR="00DF67E6" w:rsidRPr="00AB2D31" w:rsidRDefault="00163513" w:rsidP="000A3C43">
                          <w:pPr>
                            <w:spacing w:line="240" w:lineRule="auto"/>
                            <w:rPr>
                              <w:rFonts w:ascii="Verdana" w:hAnsi="Verdana"/>
                              <w:color w:val="FFFF00"/>
                              <w:sz w:val="40"/>
                              <w:szCs w:val="70"/>
                            </w:rPr>
                          </w:pPr>
                          <w:r>
                            <w:rPr>
                              <w:rFonts w:ascii="Verdana" w:hAnsi="Verdana" w:cs="Dispatch-Regular"/>
                              <w:color w:val="FCBD00"/>
                              <w:sz w:val="40"/>
                              <w:szCs w:val="70"/>
                              <w:lang w:val="es-ES" w:eastAsia="es-ES"/>
                            </w:rPr>
                            <w:t xml:space="preserve">Actividad: </w:t>
                          </w:r>
                          <w:r w:rsidR="00C6318A">
                            <w:rPr>
                              <w:rFonts w:ascii="Verdana" w:hAnsi="Verdana" w:cs="Dispatch-Regular"/>
                              <w:color w:val="FCBD00"/>
                              <w:sz w:val="40"/>
                              <w:szCs w:val="70"/>
                              <w:lang w:val="es-ES" w:eastAsia="es-ES"/>
                            </w:rPr>
                            <w:t>Problemas-Partes por Millón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2.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OKks9+AAAAAMAQAADwAAAAAAAAAAAAAAAAApBQAAZHJzL2Rv&#10;d25yZXYueG1sUEsFBgAAAAAEAAQA8wAAADYGAAAAAA==&#10;" filled="f" stroked="f">
              <v:textbox>
                <w:txbxContent>
                  <w:p w14:paraId="6AC97B62" w14:textId="39E90386" w:rsidR="00DF67E6" w:rsidRPr="00AB2D31" w:rsidRDefault="00163513" w:rsidP="000A3C43">
                    <w:pPr>
                      <w:spacing w:line="240" w:lineRule="auto"/>
                      <w:rPr>
                        <w:rFonts w:ascii="Verdana" w:hAnsi="Verdana"/>
                        <w:color w:val="FFFF00"/>
                        <w:sz w:val="40"/>
                        <w:szCs w:val="70"/>
                      </w:rPr>
                    </w:pPr>
                    <w:r>
                      <w:rPr>
                        <w:rFonts w:ascii="Verdana" w:hAnsi="Verdana" w:cs="Dispatch-Regular"/>
                        <w:color w:val="FCBD00"/>
                        <w:sz w:val="40"/>
                        <w:szCs w:val="70"/>
                        <w:lang w:val="es-ES" w:eastAsia="es-ES"/>
                      </w:rPr>
                      <w:t xml:space="preserve">Actividad: </w:t>
                    </w:r>
                    <w:r w:rsidR="00C6318A">
                      <w:rPr>
                        <w:rFonts w:ascii="Verdana" w:hAnsi="Verdana" w:cs="Dispatch-Regular"/>
                        <w:color w:val="FCBD00"/>
                        <w:sz w:val="40"/>
                        <w:szCs w:val="70"/>
                        <w:lang w:val="es-ES" w:eastAsia="es-ES"/>
                      </w:rPr>
                      <w:t>Problemas-Partes por Millón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7F44849E">
              <wp:simplePos x="0" y="0"/>
              <wp:positionH relativeFrom="column">
                <wp:posOffset>-871859</wp:posOffset>
              </wp:positionH>
              <wp:positionV relativeFrom="paragraph">
                <wp:posOffset>-512445</wp:posOffset>
              </wp:positionV>
              <wp:extent cx="8072134" cy="1143000"/>
              <wp:effectExtent l="50800" t="25400" r="81280" b="101600"/>
              <wp:wrapNone/>
              <wp:docPr id="6" name="Agrupar 6"/>
              <wp:cNvGraphicFramePr/>
              <a:graphic xmlns:a="http://schemas.openxmlformats.org/drawingml/2006/main">
                <a:graphicData uri="http://schemas.microsoft.com/office/word/2010/wordprocessingGroup">
                  <wpg:wgp>
                    <wpg:cNvGrpSpPr/>
                    <wpg:grpSpPr>
                      <a:xfrm>
                        <a:off x="0" y="0"/>
                        <a:ext cx="8072134" cy="1143000"/>
                        <a:chOff x="10159" y="0"/>
                        <a:chExt cx="8072765" cy="1143000"/>
                      </a:xfrm>
                    </wpg:grpSpPr>
                    <wps:wsp>
                      <wps:cNvPr id="2" name="Rectángulo 1"/>
                      <wps:cNvSpPr/>
                      <wps:spPr>
                        <a:xfrm>
                          <a:off x="81924"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6" o:spid="_x0000_s1026" style="position:absolute;margin-left:-68.6pt;margin-top:-40.3pt;width:635.6pt;height:90pt;z-index:251663360;mso-width-relative:margin;mso-height-relative:margin" coordorigin="10159" coordsize="8072765,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">
              <v:rect id="Rectángulo 1" o:spid="_x0000_s1027" style="position:absolute;left:81924;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DF67E6">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874463" w14:textId="77777777" w:rsidR="00DF67E6" w:rsidRPr="00901951" w:rsidRDefault="00DF67E6" w:rsidP="00D4722B">
                          <w:pPr>
                            <w:spacing w:after="0" w:line="240" w:lineRule="auto"/>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5B874463" w14:textId="77777777" w:rsidR="00DF67E6" w:rsidRPr="00901951" w:rsidRDefault="00DF67E6" w:rsidP="00D4722B">
                    <w:pPr>
                      <w:spacing w:after="0" w:line="240" w:lineRule="auto"/>
                      <w:rPr>
                        <w:rFonts w:ascii="Dispatch-Regular" w:hAnsi="Dispatch-Regular" w:cs="Dispatch-Regular"/>
                        <w:color w:val="FCBD00"/>
                        <w:sz w:val="48"/>
                        <w:szCs w:val="68"/>
                        <w:lang w:val="es-ES" w:eastAsia="es-ES"/>
                      </w:rPr>
                    </w:pPr>
                  </w:p>
                </w:txbxContent>
              </v:textbox>
              <w10:wrap type="square"/>
            </v:shape>
          </w:pict>
        </mc:Fallback>
      </mc:AlternateContent>
    </w:r>
    <w:r w:rsidR="00DF67E6">
      <w:t xml:space="preserve">  </w:t>
    </w:r>
    <w:r w:rsidR="00DF67E6">
      <w:tab/>
    </w:r>
    <w:r w:rsidR="00DF67E6">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057"/>
    <w:multiLevelType w:val="hybridMultilevel"/>
    <w:tmpl w:val="081A34DC"/>
    <w:lvl w:ilvl="0" w:tplc="37D2D20E">
      <w:start w:val="1"/>
      <w:numFmt w:val="bullet"/>
      <w:lvlText w:val=""/>
      <w:lvlJc w:val="left"/>
      <w:pPr>
        <w:ind w:left="720" w:hanging="360"/>
      </w:pPr>
      <w:rPr>
        <w:rFonts w:ascii="Symbol" w:hAnsi="Symbol" w:hint="default"/>
        <w:color w:val="1F497D" w:themeColor="tex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6C31159"/>
    <w:multiLevelType w:val="multilevel"/>
    <w:tmpl w:val="142403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FD72D2"/>
    <w:multiLevelType w:val="hybridMultilevel"/>
    <w:tmpl w:val="22A69FF0"/>
    <w:lvl w:ilvl="0" w:tplc="4CA60ED2">
      <w:start w:val="1"/>
      <w:numFmt w:val="decimal"/>
      <w:lvlText w:val="%1."/>
      <w:lvlJc w:val="left"/>
      <w:pPr>
        <w:ind w:left="720" w:hanging="360"/>
      </w:pPr>
      <w:rPr>
        <w:rFonts w:asciiTheme="minorHAnsi" w:hAnsiTheme="minorHAnsi"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4B5361"/>
    <w:multiLevelType w:val="hybridMultilevel"/>
    <w:tmpl w:val="785606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9C6915"/>
    <w:multiLevelType w:val="hybridMultilevel"/>
    <w:tmpl w:val="FCD2A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A36014"/>
    <w:multiLevelType w:val="multilevel"/>
    <w:tmpl w:val="409054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230034"/>
    <w:multiLevelType w:val="hybridMultilevel"/>
    <w:tmpl w:val="D1F42A56"/>
    <w:lvl w:ilvl="0" w:tplc="37D2D20E">
      <w:start w:val="1"/>
      <w:numFmt w:val="bullet"/>
      <w:lvlText w:val=""/>
      <w:lvlJc w:val="left"/>
      <w:pPr>
        <w:ind w:left="720" w:hanging="360"/>
      </w:pPr>
      <w:rPr>
        <w:rFonts w:ascii="Symbol" w:hAnsi="Symbol" w:hint="default"/>
        <w:color w:val="1F497D" w:themeColor="tex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7D63F9E"/>
    <w:multiLevelType w:val="hybridMultilevel"/>
    <w:tmpl w:val="C9B0D98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7"/>
  </w:num>
  <w:num w:numId="4">
    <w:abstractNumId w:val="1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36"/>
  </w:num>
  <w:num w:numId="11">
    <w:abstractNumId w:val="31"/>
  </w:num>
  <w:num w:numId="12">
    <w:abstractNumId w:val="6"/>
  </w:num>
  <w:num w:numId="13">
    <w:abstractNumId w:val="39"/>
  </w:num>
  <w:num w:numId="14">
    <w:abstractNumId w:val="40"/>
  </w:num>
  <w:num w:numId="15">
    <w:abstractNumId w:val="4"/>
  </w:num>
  <w:num w:numId="16">
    <w:abstractNumId w:val="32"/>
  </w:num>
  <w:num w:numId="17">
    <w:abstractNumId w:val="9"/>
  </w:num>
  <w:num w:numId="18">
    <w:abstractNumId w:val="26"/>
  </w:num>
  <w:num w:numId="19">
    <w:abstractNumId w:val="37"/>
  </w:num>
  <w:num w:numId="20">
    <w:abstractNumId w:val="21"/>
  </w:num>
  <w:num w:numId="21">
    <w:abstractNumId w:val="24"/>
  </w:num>
  <w:num w:numId="22">
    <w:abstractNumId w:val="5"/>
  </w:num>
  <w:num w:numId="23">
    <w:abstractNumId w:val="18"/>
  </w:num>
  <w:num w:numId="24">
    <w:abstractNumId w:val="20"/>
  </w:num>
  <w:num w:numId="25">
    <w:abstractNumId w:val="1"/>
  </w:num>
  <w:num w:numId="26">
    <w:abstractNumId w:val="29"/>
  </w:num>
  <w:num w:numId="27">
    <w:abstractNumId w:val="7"/>
  </w:num>
  <w:num w:numId="28">
    <w:abstractNumId w:val="33"/>
  </w:num>
  <w:num w:numId="29">
    <w:abstractNumId w:val="13"/>
  </w:num>
  <w:num w:numId="30">
    <w:abstractNumId w:val="12"/>
  </w:num>
  <w:num w:numId="31">
    <w:abstractNumId w:val="23"/>
  </w:num>
  <w:num w:numId="32">
    <w:abstractNumId w:val="25"/>
  </w:num>
  <w:num w:numId="33">
    <w:abstractNumId w:val="38"/>
  </w:num>
  <w:num w:numId="34">
    <w:abstractNumId w:val="41"/>
  </w:num>
  <w:num w:numId="35">
    <w:abstractNumId w:val="14"/>
  </w:num>
  <w:num w:numId="36">
    <w:abstractNumId w:val="0"/>
  </w:num>
  <w:num w:numId="37">
    <w:abstractNumId w:val="35"/>
  </w:num>
  <w:num w:numId="38">
    <w:abstractNumId w:val="11"/>
  </w:num>
  <w:num w:numId="39">
    <w:abstractNumId w:val="22"/>
  </w:num>
  <w:num w:numId="40">
    <w:abstractNumId w:val="3"/>
  </w:num>
  <w:num w:numId="41">
    <w:abstractNumId w:val="1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72BE9"/>
    <w:rsid w:val="000A3C43"/>
    <w:rsid w:val="000C56E4"/>
    <w:rsid w:val="000D2E91"/>
    <w:rsid w:val="000D63C7"/>
    <w:rsid w:val="000F5BB0"/>
    <w:rsid w:val="0010182B"/>
    <w:rsid w:val="00114A5D"/>
    <w:rsid w:val="001408BB"/>
    <w:rsid w:val="00163513"/>
    <w:rsid w:val="00175BD2"/>
    <w:rsid w:val="00176CBB"/>
    <w:rsid w:val="00177091"/>
    <w:rsid w:val="00203CCD"/>
    <w:rsid w:val="00231D09"/>
    <w:rsid w:val="002452F5"/>
    <w:rsid w:val="00264981"/>
    <w:rsid w:val="00271AEF"/>
    <w:rsid w:val="00293E23"/>
    <w:rsid w:val="002A67F9"/>
    <w:rsid w:val="002C040C"/>
    <w:rsid w:val="002C5D7E"/>
    <w:rsid w:val="002E3A96"/>
    <w:rsid w:val="002F17F7"/>
    <w:rsid w:val="00305F1F"/>
    <w:rsid w:val="003064B8"/>
    <w:rsid w:val="00307F94"/>
    <w:rsid w:val="0039235F"/>
    <w:rsid w:val="003D431C"/>
    <w:rsid w:val="003E53E7"/>
    <w:rsid w:val="00416ABB"/>
    <w:rsid w:val="00434838"/>
    <w:rsid w:val="004453E6"/>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02509"/>
    <w:rsid w:val="008162AC"/>
    <w:rsid w:val="0084096C"/>
    <w:rsid w:val="00851A71"/>
    <w:rsid w:val="00884708"/>
    <w:rsid w:val="008847B7"/>
    <w:rsid w:val="00891B0C"/>
    <w:rsid w:val="008A0AD7"/>
    <w:rsid w:val="00901951"/>
    <w:rsid w:val="00924C6A"/>
    <w:rsid w:val="00927DB0"/>
    <w:rsid w:val="00940D94"/>
    <w:rsid w:val="009573B0"/>
    <w:rsid w:val="009678FA"/>
    <w:rsid w:val="009A3FDE"/>
    <w:rsid w:val="009C2D6F"/>
    <w:rsid w:val="009F164F"/>
    <w:rsid w:val="009F452A"/>
    <w:rsid w:val="00A34984"/>
    <w:rsid w:val="00A64278"/>
    <w:rsid w:val="00A76A1B"/>
    <w:rsid w:val="00AB2D31"/>
    <w:rsid w:val="00AE695A"/>
    <w:rsid w:val="00AF624E"/>
    <w:rsid w:val="00B33BD3"/>
    <w:rsid w:val="00B44069"/>
    <w:rsid w:val="00B46003"/>
    <w:rsid w:val="00B46CA9"/>
    <w:rsid w:val="00B56102"/>
    <w:rsid w:val="00BD2484"/>
    <w:rsid w:val="00BD2E9E"/>
    <w:rsid w:val="00BF2A7F"/>
    <w:rsid w:val="00C36C08"/>
    <w:rsid w:val="00C5401B"/>
    <w:rsid w:val="00C6224F"/>
    <w:rsid w:val="00C6318A"/>
    <w:rsid w:val="00C711B8"/>
    <w:rsid w:val="00C93AF2"/>
    <w:rsid w:val="00CA200B"/>
    <w:rsid w:val="00CB283F"/>
    <w:rsid w:val="00CC5A6C"/>
    <w:rsid w:val="00CC6A64"/>
    <w:rsid w:val="00CE04E5"/>
    <w:rsid w:val="00CF39A8"/>
    <w:rsid w:val="00D20C9B"/>
    <w:rsid w:val="00D356A2"/>
    <w:rsid w:val="00D414F5"/>
    <w:rsid w:val="00D4722B"/>
    <w:rsid w:val="00D5536C"/>
    <w:rsid w:val="00D6286B"/>
    <w:rsid w:val="00D8636B"/>
    <w:rsid w:val="00DB30AC"/>
    <w:rsid w:val="00DB35CC"/>
    <w:rsid w:val="00DC4315"/>
    <w:rsid w:val="00DD3A9A"/>
    <w:rsid w:val="00DE64AE"/>
    <w:rsid w:val="00DF67E6"/>
    <w:rsid w:val="00E06C8E"/>
    <w:rsid w:val="00E342E9"/>
    <w:rsid w:val="00E44C17"/>
    <w:rsid w:val="00E60597"/>
    <w:rsid w:val="00EA3784"/>
    <w:rsid w:val="00EA4BBE"/>
    <w:rsid w:val="00EB2861"/>
    <w:rsid w:val="00EB2F34"/>
    <w:rsid w:val="00EB4AED"/>
    <w:rsid w:val="00EC00F2"/>
    <w:rsid w:val="00EE30D5"/>
    <w:rsid w:val="00F20E4A"/>
    <w:rsid w:val="00F36010"/>
    <w:rsid w:val="00F5446E"/>
    <w:rsid w:val="00F6165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yle5">
    <w:name w:val="style5"/>
    <w:basedOn w:val="Fuentedeprrafopredeter"/>
    <w:uiPriority w:val="99"/>
    <w:rsid w:val="00924C6A"/>
  </w:style>
  <w:style w:type="character" w:customStyle="1" w:styleId="spelle">
    <w:name w:val="spelle"/>
    <w:basedOn w:val="Fuentedeprrafopredeter"/>
    <w:uiPriority w:val="99"/>
    <w:rsid w:val="00924C6A"/>
  </w:style>
  <w:style w:type="character" w:styleId="CitaHTML">
    <w:name w:val="HTML Cite"/>
    <w:basedOn w:val="Fuentedeprrafopredeter"/>
    <w:uiPriority w:val="99"/>
    <w:rsid w:val="00C6318A"/>
    <w:rPr>
      <w:i/>
      <w:iCs/>
    </w:rPr>
  </w:style>
  <w:style w:type="paragraph" w:styleId="Ttulo">
    <w:name w:val="Title"/>
    <w:basedOn w:val="Normal"/>
    <w:link w:val="TtuloCar"/>
    <w:qFormat/>
    <w:rsid w:val="00C6318A"/>
    <w:pPr>
      <w:spacing w:after="0" w:line="240" w:lineRule="auto"/>
      <w:jc w:val="center"/>
    </w:pPr>
    <w:rPr>
      <w:rFonts w:ascii="Arial" w:eastAsia="Times New Roman" w:hAnsi="Arial" w:cs="Times New Roman"/>
      <w:b/>
      <w:sz w:val="24"/>
      <w:szCs w:val="20"/>
      <w:lang w:val="en-US" w:eastAsia="es-ES"/>
    </w:rPr>
  </w:style>
  <w:style w:type="character" w:customStyle="1" w:styleId="TtuloCar">
    <w:name w:val="Título Car"/>
    <w:basedOn w:val="Fuentedeprrafopredeter"/>
    <w:link w:val="Ttulo"/>
    <w:rsid w:val="00C6318A"/>
    <w:rPr>
      <w:rFonts w:ascii="Arial" w:eastAsia="Times New Roman" w:hAnsi="Arial" w:cs="Times New Roman"/>
      <w:b/>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yle5">
    <w:name w:val="style5"/>
    <w:basedOn w:val="Fuentedeprrafopredeter"/>
    <w:uiPriority w:val="99"/>
    <w:rsid w:val="00924C6A"/>
  </w:style>
  <w:style w:type="character" w:customStyle="1" w:styleId="spelle">
    <w:name w:val="spelle"/>
    <w:basedOn w:val="Fuentedeprrafopredeter"/>
    <w:uiPriority w:val="99"/>
    <w:rsid w:val="00924C6A"/>
  </w:style>
  <w:style w:type="character" w:styleId="CitaHTML">
    <w:name w:val="HTML Cite"/>
    <w:basedOn w:val="Fuentedeprrafopredeter"/>
    <w:uiPriority w:val="99"/>
    <w:rsid w:val="00C6318A"/>
    <w:rPr>
      <w:i/>
      <w:iCs/>
    </w:rPr>
  </w:style>
  <w:style w:type="paragraph" w:styleId="Ttulo">
    <w:name w:val="Title"/>
    <w:basedOn w:val="Normal"/>
    <w:link w:val="TtuloCar"/>
    <w:qFormat/>
    <w:rsid w:val="00C6318A"/>
    <w:pPr>
      <w:spacing w:after="0" w:line="240" w:lineRule="auto"/>
      <w:jc w:val="center"/>
    </w:pPr>
    <w:rPr>
      <w:rFonts w:ascii="Arial" w:eastAsia="Times New Roman" w:hAnsi="Arial" w:cs="Times New Roman"/>
      <w:b/>
      <w:sz w:val="24"/>
      <w:szCs w:val="20"/>
      <w:lang w:val="en-US" w:eastAsia="es-ES"/>
    </w:rPr>
  </w:style>
  <w:style w:type="character" w:customStyle="1" w:styleId="TtuloCar">
    <w:name w:val="Título Car"/>
    <w:basedOn w:val="Fuentedeprrafopredeter"/>
    <w:link w:val="Ttulo"/>
    <w:rsid w:val="00C6318A"/>
    <w:rPr>
      <w:rFonts w:ascii="Arial" w:eastAsia="Times New Roman" w:hAnsi="Arial"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78BD-C5D8-5F41-AAD6-C8B9D9DC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423</Words>
  <Characters>2332</Characters>
  <Application>Microsoft Macintosh Word</Application>
  <DocSecurity>0</DocSecurity>
  <Lines>19</Lines>
  <Paragraphs>5</Paragraphs>
  <ScaleCrop>false</ScaleCrop>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20</cp:revision>
  <cp:lastPrinted>2014-10-02T15:58:00Z</cp:lastPrinted>
  <dcterms:created xsi:type="dcterms:W3CDTF">2014-10-02T15:59:00Z</dcterms:created>
  <dcterms:modified xsi:type="dcterms:W3CDTF">2018-05-03T14:10:00Z</dcterms:modified>
</cp:coreProperties>
</file>