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86005" w14:textId="1A4E86F0" w:rsidR="00D80793" w:rsidRPr="00D80793" w:rsidRDefault="00D80793" w:rsidP="00D80793">
      <w:pPr>
        <w:jc w:val="both"/>
        <w:rPr>
          <w:rFonts w:ascii="Verdana" w:hAnsi="Verdana"/>
          <w:sz w:val="24"/>
          <w:szCs w:val="24"/>
        </w:rPr>
      </w:pPr>
      <w:r w:rsidRPr="00D80793">
        <w:rPr>
          <w:rFonts w:ascii="Verdana" w:hAnsi="Verdana"/>
          <w:sz w:val="24"/>
          <w:szCs w:val="24"/>
        </w:rPr>
        <w:t>Redacta</w:t>
      </w:r>
      <w:r>
        <w:rPr>
          <w:rFonts w:ascii="Verdana" w:hAnsi="Verdana"/>
          <w:sz w:val="24"/>
          <w:szCs w:val="24"/>
        </w:rPr>
        <w:t xml:space="preserve"> en un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documento de Word </w:t>
      </w:r>
      <w:r w:rsidRPr="00D80793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nco ejemplos donde hagas uso de los </w:t>
      </w:r>
      <w:r w:rsidRPr="00D80793">
        <w:rPr>
          <w:rFonts w:ascii="Verdana" w:hAnsi="Verdana"/>
          <w:sz w:val="24"/>
          <w:szCs w:val="24"/>
        </w:rPr>
        <w:t>puntos  suspensivos.</w:t>
      </w:r>
    </w:p>
    <w:p w14:paraId="278AF4EB" w14:textId="77777777" w:rsidR="00D80793" w:rsidRDefault="00D80793" w:rsidP="0062703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33BD5DD" w14:textId="77777777" w:rsidR="00D80793" w:rsidRDefault="00D80793" w:rsidP="0062703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9887992" w14:textId="77777777" w:rsidR="00D80793" w:rsidRDefault="00D80793" w:rsidP="0062703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3AC9A4C" w14:textId="77777777" w:rsidR="00D80793" w:rsidRDefault="00D80793" w:rsidP="0062703D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FC77974" w14:textId="77777777" w:rsidR="0062703D" w:rsidRPr="00937644" w:rsidRDefault="0062703D" w:rsidP="0062703D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28B5027" w14:textId="77777777" w:rsidR="0062703D" w:rsidRPr="00937644" w:rsidRDefault="0062703D" w:rsidP="0062703D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2E5306BF" w14:textId="3EFB15F3" w:rsidR="0062703D" w:rsidRDefault="0062703D" w:rsidP="0062703D">
      <w:pPr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</w:t>
      </w:r>
      <w:r w:rsidRPr="00937644">
        <w:rPr>
          <w:rFonts w:ascii="Verdana" w:hAnsi="Verdana"/>
          <w:b/>
          <w:sz w:val="24"/>
          <w:szCs w:val="24"/>
        </w:rPr>
        <w:t>_</w:t>
      </w:r>
      <w:r w:rsidR="00D80793">
        <w:rPr>
          <w:rFonts w:ascii="Verdana" w:hAnsi="Verdana"/>
          <w:b/>
          <w:sz w:val="24"/>
          <w:szCs w:val="24"/>
        </w:rPr>
        <w:t>Puntos</w:t>
      </w:r>
      <w:r>
        <w:rPr>
          <w:rFonts w:ascii="Verdana" w:hAnsi="Verdana"/>
          <w:b/>
          <w:sz w:val="24"/>
          <w:szCs w:val="24"/>
        </w:rPr>
        <w:t>_</w:t>
      </w:r>
      <w:r w:rsidR="00D80793">
        <w:rPr>
          <w:rFonts w:ascii="Verdana" w:hAnsi="Verdana"/>
          <w:b/>
          <w:sz w:val="24"/>
          <w:szCs w:val="24"/>
        </w:rPr>
        <w:t>Suspensivos</w:t>
      </w:r>
      <w:r w:rsidRPr="0062703D">
        <w:rPr>
          <w:rFonts w:ascii="Verdana" w:hAnsi="Verdana"/>
          <w:sz w:val="24"/>
          <w:szCs w:val="24"/>
        </w:rPr>
        <w:t xml:space="preserve"> </w:t>
      </w:r>
    </w:p>
    <w:p w14:paraId="7778482B" w14:textId="77777777" w:rsidR="00D80793" w:rsidRDefault="00D80793" w:rsidP="0062703D">
      <w:pPr>
        <w:rPr>
          <w:rFonts w:ascii="Verdana" w:hAnsi="Verdana"/>
          <w:b/>
          <w:sz w:val="24"/>
          <w:szCs w:val="24"/>
        </w:rPr>
      </w:pPr>
    </w:p>
    <w:p w14:paraId="2675A728" w14:textId="77777777" w:rsidR="00D80793" w:rsidRDefault="00D80793" w:rsidP="0062703D">
      <w:pPr>
        <w:rPr>
          <w:rFonts w:ascii="Verdana" w:hAnsi="Verdana"/>
          <w:b/>
          <w:sz w:val="24"/>
          <w:szCs w:val="24"/>
        </w:rPr>
      </w:pPr>
    </w:p>
    <w:p w14:paraId="0A9A79B5" w14:textId="77777777" w:rsidR="00D80793" w:rsidRDefault="00D80793" w:rsidP="0062703D">
      <w:pPr>
        <w:rPr>
          <w:rFonts w:ascii="Verdana" w:hAnsi="Verdana"/>
          <w:b/>
          <w:sz w:val="24"/>
          <w:szCs w:val="24"/>
        </w:rPr>
      </w:pPr>
    </w:p>
    <w:p w14:paraId="427176CB" w14:textId="687F51F6" w:rsidR="0062703D" w:rsidRPr="0062703D" w:rsidRDefault="0062703D" w:rsidP="0062703D">
      <w:pPr>
        <w:rPr>
          <w:rFonts w:ascii="Verdana" w:hAnsi="Verdana"/>
          <w:b/>
          <w:sz w:val="24"/>
          <w:szCs w:val="24"/>
        </w:rPr>
      </w:pPr>
      <w:r w:rsidRPr="0062703D">
        <w:rPr>
          <w:rFonts w:ascii="Verdana" w:hAnsi="Verdana"/>
          <w:b/>
          <w:sz w:val="24"/>
          <w:szCs w:val="24"/>
        </w:rPr>
        <w:t>Rúbrica.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119"/>
        <w:gridCol w:w="1952"/>
        <w:gridCol w:w="2135"/>
        <w:gridCol w:w="2134"/>
      </w:tblGrid>
      <w:tr w:rsidR="0062703D" w:rsidRPr="0062703D" w14:paraId="13293FFE" w14:textId="77777777" w:rsidTr="00D80793">
        <w:trPr>
          <w:trHeight w:val="253"/>
          <w:tblHeader/>
          <w:jc w:val="center"/>
        </w:trPr>
        <w:tc>
          <w:tcPr>
            <w:tcW w:w="1082" w:type="pct"/>
            <w:shd w:val="clear" w:color="auto" w:fill="4F81BD" w:themeFill="accent1"/>
          </w:tcPr>
          <w:p w14:paraId="15E72D1B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996" w:type="pct"/>
            <w:shd w:val="clear" w:color="auto" w:fill="4F81BD" w:themeFill="accent1"/>
          </w:tcPr>
          <w:p w14:paraId="60BA12BD" w14:textId="559EBC4B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917" w:type="pct"/>
            <w:shd w:val="clear" w:color="auto" w:fill="4F81BD" w:themeFill="accent1"/>
          </w:tcPr>
          <w:p w14:paraId="5D6DC3C3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1003" w:type="pct"/>
            <w:shd w:val="clear" w:color="auto" w:fill="4F81BD" w:themeFill="accent1"/>
          </w:tcPr>
          <w:p w14:paraId="56FBE748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1003" w:type="pct"/>
            <w:shd w:val="clear" w:color="auto" w:fill="4F81BD" w:themeFill="accent1"/>
          </w:tcPr>
          <w:p w14:paraId="18E48E06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D80793" w:rsidRPr="0062703D" w14:paraId="7384D152" w14:textId="77777777" w:rsidTr="00D80793">
        <w:trPr>
          <w:trHeight w:val="556"/>
          <w:jc w:val="center"/>
        </w:trPr>
        <w:tc>
          <w:tcPr>
            <w:tcW w:w="1082" w:type="pct"/>
            <w:vAlign w:val="center"/>
          </w:tcPr>
          <w:p w14:paraId="3088B583" w14:textId="2E92AB94" w:rsidR="00D80793" w:rsidRPr="00D80793" w:rsidRDefault="00D80793" w:rsidP="0062703D">
            <w:pPr>
              <w:rPr>
                <w:rFonts w:ascii="Verdana" w:hAnsi="Verdana"/>
                <w:b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b/>
                <w:sz w:val="24"/>
                <w:szCs w:val="24"/>
              </w:rPr>
              <w:t>GRAMÁTICA Y ORTOGRAFÍA</w:t>
            </w:r>
          </w:p>
        </w:tc>
        <w:tc>
          <w:tcPr>
            <w:tcW w:w="996" w:type="pct"/>
          </w:tcPr>
          <w:p w14:paraId="07A82BF3" w14:textId="1546BCE7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No comete errores de gramática ni ortografía.</w:t>
            </w:r>
          </w:p>
        </w:tc>
        <w:tc>
          <w:tcPr>
            <w:tcW w:w="917" w:type="pct"/>
          </w:tcPr>
          <w:p w14:paraId="59AAB615" w14:textId="329C7DE2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Comete hasta  1 error gramatical u ortográfico.</w:t>
            </w:r>
          </w:p>
        </w:tc>
        <w:tc>
          <w:tcPr>
            <w:tcW w:w="1003" w:type="pct"/>
          </w:tcPr>
          <w:p w14:paraId="0518354D" w14:textId="6F21F5C2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Comete hasta  2 errores gramaticales u ortográficos-</w:t>
            </w:r>
          </w:p>
        </w:tc>
        <w:tc>
          <w:tcPr>
            <w:tcW w:w="1003" w:type="pct"/>
          </w:tcPr>
          <w:p w14:paraId="0CC16D25" w14:textId="56A5CBF5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Comete 3 o más errores gramaticales u ortográficos.</w:t>
            </w:r>
          </w:p>
        </w:tc>
      </w:tr>
      <w:tr w:rsidR="00D80793" w:rsidRPr="0062703D" w14:paraId="1271AF58" w14:textId="77777777" w:rsidTr="00D80793">
        <w:trPr>
          <w:trHeight w:val="556"/>
          <w:jc w:val="center"/>
        </w:trPr>
        <w:tc>
          <w:tcPr>
            <w:tcW w:w="1082" w:type="pct"/>
            <w:vAlign w:val="center"/>
          </w:tcPr>
          <w:p w14:paraId="495F2F6C" w14:textId="3C93F7E4" w:rsidR="00D80793" w:rsidRPr="00D80793" w:rsidRDefault="00D80793" w:rsidP="0062703D">
            <w:pPr>
              <w:rPr>
                <w:rFonts w:ascii="Verdana" w:hAnsi="Verdana"/>
                <w:b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b/>
                <w:sz w:val="24"/>
                <w:szCs w:val="24"/>
              </w:rPr>
              <w:t xml:space="preserve">CANTIDAD DE  EJEMPLOS </w:t>
            </w:r>
          </w:p>
        </w:tc>
        <w:tc>
          <w:tcPr>
            <w:tcW w:w="996" w:type="pct"/>
          </w:tcPr>
          <w:p w14:paraId="63AB2D28" w14:textId="0A4CCC77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 xml:space="preserve">Los 5 ejemplos realizados tienen  coherencia   en   la  aplicación de los  puntos  suspensivos. </w:t>
            </w:r>
          </w:p>
        </w:tc>
        <w:tc>
          <w:tcPr>
            <w:tcW w:w="917" w:type="pct"/>
          </w:tcPr>
          <w:p w14:paraId="38F03917" w14:textId="784F3CD5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 xml:space="preserve">Realizo  4 ejemplos con coherencia   y    aplicó  puntos  suspensivos. </w:t>
            </w:r>
          </w:p>
        </w:tc>
        <w:tc>
          <w:tcPr>
            <w:tcW w:w="1003" w:type="pct"/>
          </w:tcPr>
          <w:p w14:paraId="72CAEDDC" w14:textId="5B94266F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De los  ejemplos   realizados,  3  cuentan con  coherencia  y usa adecuadamente los   puntos  suspensivos.</w:t>
            </w:r>
          </w:p>
        </w:tc>
        <w:tc>
          <w:tcPr>
            <w:tcW w:w="1003" w:type="pct"/>
          </w:tcPr>
          <w:p w14:paraId="6E140E33" w14:textId="77FE0E81" w:rsidR="00D80793" w:rsidRPr="00D80793" w:rsidRDefault="00D80793" w:rsidP="0062703D">
            <w:pPr>
              <w:rPr>
                <w:rFonts w:ascii="Verdana" w:hAnsi="Verdana"/>
                <w:sz w:val="24"/>
                <w:szCs w:val="24"/>
              </w:rPr>
            </w:pPr>
            <w:r w:rsidRPr="00D80793">
              <w:rPr>
                <w:rFonts w:ascii="Verdana" w:hAnsi="Verdana" w:cstheme="minorHAnsi"/>
                <w:sz w:val="24"/>
                <w:szCs w:val="24"/>
              </w:rPr>
              <w:t>De los  ejemplos   realizados,  2  cuentan con  coherencia  y usa adecuadamente los   puntos  suspensivos.</w:t>
            </w:r>
          </w:p>
        </w:tc>
      </w:tr>
    </w:tbl>
    <w:p w14:paraId="5C0BA9D3" w14:textId="77777777" w:rsidR="004B3DB8" w:rsidRDefault="004B3DB8" w:rsidP="00D33A89">
      <w:pPr>
        <w:ind w:left="360"/>
        <w:jc w:val="right"/>
        <w:rPr>
          <w:rFonts w:ascii="Verdana" w:hAnsi="Verdana"/>
          <w:sz w:val="24"/>
          <w:szCs w:val="24"/>
        </w:rPr>
      </w:pPr>
    </w:p>
    <w:p w14:paraId="52192E6E" w14:textId="77777777" w:rsidR="0062703D" w:rsidRPr="00937644" w:rsidRDefault="0062703D" w:rsidP="00D33A89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62703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703D" w:rsidRDefault="0062703D" w:rsidP="000C56E4">
      <w:r>
        <w:separator/>
      </w:r>
    </w:p>
  </w:endnote>
  <w:endnote w:type="continuationSeparator" w:id="0">
    <w:p w14:paraId="03EE6BA2" w14:textId="77777777" w:rsidR="0062703D" w:rsidRDefault="0062703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2703D" w:rsidRDefault="0062703D" w:rsidP="004F555F">
    <w:pPr>
      <w:pStyle w:val="Piedepgina"/>
      <w:ind w:left="-567"/>
    </w:pPr>
    <w:r>
      <w:t xml:space="preserve">            </w:t>
    </w:r>
  </w:p>
  <w:p w14:paraId="70A1A4E4" w14:textId="5C41C360" w:rsidR="0062703D" w:rsidRDefault="0062703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703D" w:rsidRDefault="0062703D" w:rsidP="000C56E4">
      <w:r>
        <w:separator/>
      </w:r>
    </w:p>
  </w:footnote>
  <w:footnote w:type="continuationSeparator" w:id="0">
    <w:p w14:paraId="143CF59E" w14:textId="77777777" w:rsidR="0062703D" w:rsidRDefault="0062703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2703D" w:rsidRDefault="0062703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9DAC6" w14:textId="77777777" w:rsidR="00D80793" w:rsidRDefault="00D80793" w:rsidP="0068652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2"/>
                              <w:szCs w:val="62"/>
                              <w:lang w:val="es-ES" w:eastAsia="es-ES"/>
                            </w:rPr>
                          </w:pPr>
                        </w:p>
                        <w:p w14:paraId="6AC97B62" w14:textId="0D446C1E" w:rsidR="0062703D" w:rsidRPr="00D80793" w:rsidRDefault="0062703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2"/>
                              <w:szCs w:val="62"/>
                            </w:rPr>
                          </w:pPr>
                          <w:r w:rsidRPr="00D80793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D80793" w:rsidRPr="00D80793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Uso de Puntos Suspensivos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0199DAC6" w14:textId="77777777" w:rsidR="00D80793" w:rsidRDefault="00D80793" w:rsidP="0068652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2"/>
                        <w:szCs w:val="62"/>
                        <w:lang w:val="es-ES" w:eastAsia="es-ES"/>
                      </w:rPr>
                    </w:pPr>
                  </w:p>
                  <w:p w14:paraId="6AC97B62" w14:textId="0D446C1E" w:rsidR="0062703D" w:rsidRPr="00D80793" w:rsidRDefault="0062703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2"/>
                        <w:szCs w:val="62"/>
                      </w:rPr>
                    </w:pPr>
                    <w:r w:rsidRPr="00D80793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Actividad: </w:t>
                    </w:r>
                    <w:r w:rsidR="00D80793" w:rsidRPr="00D80793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Uso de Puntos Suspensivos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2600"/>
    <w:multiLevelType w:val="hybridMultilevel"/>
    <w:tmpl w:val="2638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6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5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3ABF"/>
    <w:rsid w:val="0047758A"/>
    <w:rsid w:val="004918B3"/>
    <w:rsid w:val="004B3DB8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03D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0793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660B5-4C39-3D40-8E1B-B00F256F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5</cp:revision>
  <cp:lastPrinted>2014-05-06T20:10:00Z</cp:lastPrinted>
  <dcterms:created xsi:type="dcterms:W3CDTF">2015-01-16T20:16:00Z</dcterms:created>
  <dcterms:modified xsi:type="dcterms:W3CDTF">2015-01-23T17:41:00Z</dcterms:modified>
</cp:coreProperties>
</file>