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0715A4" w:rsidRDefault="00885936" w:rsidP="00D33A89">
      <w:pPr>
        <w:rPr>
          <w:rFonts w:ascii="Verdana" w:hAnsi="Verdana"/>
        </w:rPr>
      </w:pPr>
    </w:p>
    <w:p w14:paraId="48DA2529" w14:textId="77777777" w:rsidR="000715A4" w:rsidRPr="000715A4" w:rsidRDefault="000715A4" w:rsidP="000715A4">
      <w:pPr>
        <w:rPr>
          <w:rFonts w:ascii="Verdana" w:hAnsi="Verdana"/>
          <w:b/>
        </w:rPr>
      </w:pPr>
      <w:r w:rsidRPr="000715A4">
        <w:rPr>
          <w:rFonts w:ascii="Verdana" w:hAnsi="Verdana"/>
          <w:b/>
        </w:rPr>
        <w:t xml:space="preserve">Instrucciones: </w:t>
      </w:r>
    </w:p>
    <w:p w14:paraId="73D0805D" w14:textId="77777777" w:rsidR="000715A4" w:rsidRPr="000715A4" w:rsidRDefault="000715A4" w:rsidP="000715A4">
      <w:pPr>
        <w:rPr>
          <w:rFonts w:ascii="Verdana" w:hAnsi="Verdana"/>
        </w:rPr>
      </w:pPr>
      <w:r w:rsidRPr="000715A4">
        <w:rPr>
          <w:rFonts w:ascii="Verdana" w:hAnsi="Verdana"/>
        </w:rPr>
        <w:t xml:space="preserve">Realiza una síntesis  sobre el Milagro Mexicano; puedes ver de nuevo el video o consultar por tu cuenta. </w:t>
      </w:r>
    </w:p>
    <w:p w14:paraId="20D97443" w14:textId="77777777" w:rsidR="000715A4" w:rsidRPr="000715A4" w:rsidRDefault="000715A4" w:rsidP="000715A4">
      <w:pPr>
        <w:rPr>
          <w:rFonts w:ascii="Verdana" w:hAnsi="Verdana"/>
        </w:rPr>
      </w:pPr>
      <w:r w:rsidRPr="000715A4">
        <w:rPr>
          <w:rFonts w:ascii="Verdana" w:hAnsi="Verdana"/>
        </w:rPr>
        <w:t xml:space="preserve">El documento se presentará en formato de Word y deberá incluir como mínimo: </w:t>
      </w:r>
    </w:p>
    <w:p w14:paraId="514DE736" w14:textId="77777777" w:rsidR="000715A4" w:rsidRPr="000715A4" w:rsidRDefault="000715A4" w:rsidP="000715A4">
      <w:pPr>
        <w:pStyle w:val="Prrafodelista"/>
        <w:numPr>
          <w:ilvl w:val="0"/>
          <w:numId w:val="40"/>
        </w:numPr>
        <w:rPr>
          <w:rFonts w:ascii="Verdana" w:hAnsi="Verdana"/>
          <w:sz w:val="22"/>
          <w:szCs w:val="22"/>
        </w:rPr>
      </w:pPr>
      <w:r w:rsidRPr="000715A4">
        <w:rPr>
          <w:rFonts w:ascii="Verdana" w:hAnsi="Verdana"/>
          <w:sz w:val="22"/>
          <w:szCs w:val="22"/>
        </w:rPr>
        <w:t>Periodo que comprende el Milagro Mexicano.</w:t>
      </w:r>
    </w:p>
    <w:p w14:paraId="34ABD74A" w14:textId="77777777" w:rsidR="000715A4" w:rsidRPr="000715A4" w:rsidRDefault="000715A4" w:rsidP="000715A4">
      <w:pPr>
        <w:pStyle w:val="Prrafodelista"/>
        <w:numPr>
          <w:ilvl w:val="0"/>
          <w:numId w:val="40"/>
        </w:numPr>
        <w:rPr>
          <w:rFonts w:ascii="Verdana" w:hAnsi="Verdana"/>
          <w:sz w:val="22"/>
          <w:szCs w:val="22"/>
          <w:lang w:val="es-MX"/>
        </w:rPr>
      </w:pPr>
      <w:r w:rsidRPr="000715A4">
        <w:rPr>
          <w:rFonts w:ascii="Verdana" w:hAnsi="Verdana"/>
          <w:sz w:val="22"/>
          <w:szCs w:val="22"/>
          <w:lang w:val="es-AR"/>
        </w:rPr>
        <w:t xml:space="preserve">Principales características del </w:t>
      </w:r>
      <w:r w:rsidRPr="000715A4">
        <w:rPr>
          <w:rFonts w:ascii="Verdana" w:hAnsi="Verdana"/>
          <w:sz w:val="22"/>
          <w:szCs w:val="22"/>
        </w:rPr>
        <w:t>Milagro Mexicano.</w:t>
      </w:r>
    </w:p>
    <w:p w14:paraId="3F6EEF19" w14:textId="77777777" w:rsidR="000715A4" w:rsidRPr="000715A4" w:rsidRDefault="000715A4" w:rsidP="000715A4">
      <w:pPr>
        <w:pStyle w:val="Prrafodelista"/>
        <w:numPr>
          <w:ilvl w:val="0"/>
          <w:numId w:val="40"/>
        </w:numPr>
        <w:rPr>
          <w:rFonts w:ascii="Verdana" w:hAnsi="Verdana"/>
          <w:sz w:val="22"/>
          <w:szCs w:val="22"/>
          <w:lang w:val="es-MX"/>
        </w:rPr>
      </w:pPr>
      <w:r w:rsidRPr="000715A4">
        <w:rPr>
          <w:rFonts w:ascii="Verdana" w:hAnsi="Verdana"/>
          <w:sz w:val="22"/>
          <w:szCs w:val="22"/>
          <w:lang w:val="es-AR"/>
        </w:rPr>
        <w:t xml:space="preserve">Causas del </w:t>
      </w:r>
      <w:r w:rsidRPr="000715A4">
        <w:rPr>
          <w:rFonts w:ascii="Verdana" w:hAnsi="Verdana"/>
          <w:sz w:val="22"/>
          <w:szCs w:val="22"/>
        </w:rPr>
        <w:t>Milagro Mexicano.</w:t>
      </w:r>
    </w:p>
    <w:p w14:paraId="1DD77B49" w14:textId="77777777" w:rsidR="000715A4" w:rsidRPr="000715A4" w:rsidRDefault="000715A4" w:rsidP="000715A4">
      <w:pPr>
        <w:pStyle w:val="Prrafodelista"/>
        <w:spacing w:before="120"/>
        <w:jc w:val="center"/>
        <w:rPr>
          <w:rFonts w:ascii="Verdana" w:eastAsia="Times New Roman" w:hAnsi="Verdana" w:cstheme="minorHAnsi"/>
          <w:i/>
          <w:iCs/>
          <w:color w:val="1F497D"/>
          <w:sz w:val="22"/>
          <w:szCs w:val="22"/>
          <w:lang w:eastAsia="es-MX"/>
        </w:rPr>
      </w:pPr>
    </w:p>
    <w:p w14:paraId="6EA153E4" w14:textId="77777777" w:rsidR="000715A4" w:rsidRPr="000715A4" w:rsidRDefault="000715A4" w:rsidP="000715A4">
      <w:pPr>
        <w:pStyle w:val="Sinespaciado"/>
        <w:jc w:val="both"/>
        <w:rPr>
          <w:rFonts w:ascii="Verdana" w:hAnsi="Verdana"/>
          <w:lang w:val="es-MX"/>
        </w:rPr>
      </w:pPr>
      <w:r w:rsidRPr="000715A4">
        <w:rPr>
          <w:rFonts w:ascii="Verdana" w:hAnsi="Verdana"/>
          <w:lang w:val="es-MX"/>
        </w:rPr>
        <w:t>Recuerda enviar tu actividad a la Plataforma al terminar.</w:t>
      </w:r>
    </w:p>
    <w:p w14:paraId="3E1C50C2" w14:textId="77777777" w:rsidR="000715A4" w:rsidRPr="000715A4" w:rsidRDefault="000715A4" w:rsidP="000715A4">
      <w:pPr>
        <w:jc w:val="both"/>
        <w:rPr>
          <w:rFonts w:ascii="Verdana" w:hAnsi="Verdana"/>
          <w:lang w:val="es-ES"/>
        </w:rPr>
      </w:pPr>
    </w:p>
    <w:p w14:paraId="5F52F0ED" w14:textId="77777777" w:rsidR="000715A4" w:rsidRPr="000715A4" w:rsidRDefault="000715A4" w:rsidP="000715A4">
      <w:pPr>
        <w:rPr>
          <w:rFonts w:ascii="Verdana" w:hAnsi="Verdana"/>
        </w:rPr>
      </w:pPr>
      <w:bookmarkStart w:id="0" w:name="_Toc329081890"/>
      <w:r w:rsidRPr="000715A4">
        <w:rPr>
          <w:rFonts w:ascii="Verdana" w:hAnsi="Verdana"/>
        </w:rPr>
        <w:t>Rúbrica de</w:t>
      </w:r>
      <w:bookmarkEnd w:id="0"/>
      <w:r w:rsidRPr="000715A4">
        <w:rPr>
          <w:rFonts w:ascii="Verdana" w:hAnsi="Verdana"/>
        </w:rPr>
        <w:t xml:space="preserve"> síntesis 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2054"/>
        <w:gridCol w:w="2054"/>
        <w:gridCol w:w="2150"/>
        <w:gridCol w:w="2208"/>
      </w:tblGrid>
      <w:tr w:rsidR="000715A4" w:rsidRPr="000715A4" w14:paraId="75B264AD" w14:textId="77777777" w:rsidTr="000715A4">
        <w:trPr>
          <w:trHeight w:val="188"/>
        </w:trPr>
        <w:tc>
          <w:tcPr>
            <w:tcW w:w="1777" w:type="dxa"/>
            <w:shd w:val="clear" w:color="auto" w:fill="4F81BD" w:themeFill="accent1"/>
          </w:tcPr>
          <w:p w14:paraId="0BF194C2" w14:textId="77777777" w:rsidR="000715A4" w:rsidRPr="000715A4" w:rsidRDefault="000715A4" w:rsidP="003A368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0715A4">
              <w:rPr>
                <w:rFonts w:ascii="Verdana" w:hAnsi="Verdana"/>
                <w:b/>
                <w:color w:val="FFFFFF" w:themeColor="background1"/>
              </w:rPr>
              <w:t>Categoría</w:t>
            </w:r>
          </w:p>
        </w:tc>
        <w:tc>
          <w:tcPr>
            <w:tcW w:w="1944" w:type="dxa"/>
            <w:shd w:val="clear" w:color="auto" w:fill="4F81BD" w:themeFill="accent1"/>
          </w:tcPr>
          <w:p w14:paraId="4DE49617" w14:textId="77777777" w:rsidR="000715A4" w:rsidRPr="000715A4" w:rsidRDefault="000715A4" w:rsidP="003A368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0715A4">
              <w:rPr>
                <w:rFonts w:ascii="Verdana" w:hAnsi="Verdana"/>
                <w:b/>
                <w:color w:val="FFFFFF" w:themeColor="background1"/>
              </w:rPr>
              <w:t>Excelente</w:t>
            </w:r>
          </w:p>
        </w:tc>
        <w:tc>
          <w:tcPr>
            <w:tcW w:w="1936" w:type="dxa"/>
            <w:shd w:val="clear" w:color="auto" w:fill="4F81BD" w:themeFill="accent1"/>
          </w:tcPr>
          <w:p w14:paraId="555ED25C" w14:textId="77777777" w:rsidR="000715A4" w:rsidRPr="000715A4" w:rsidRDefault="000715A4" w:rsidP="003A368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0715A4">
              <w:rPr>
                <w:rFonts w:ascii="Verdana" w:hAnsi="Verdana"/>
                <w:b/>
                <w:color w:val="FFFFFF" w:themeColor="background1"/>
              </w:rPr>
              <w:t>Bueno</w:t>
            </w:r>
          </w:p>
        </w:tc>
        <w:tc>
          <w:tcPr>
            <w:tcW w:w="2236" w:type="dxa"/>
            <w:shd w:val="clear" w:color="auto" w:fill="4F81BD" w:themeFill="accent1"/>
          </w:tcPr>
          <w:p w14:paraId="31B903BE" w14:textId="77777777" w:rsidR="000715A4" w:rsidRPr="000715A4" w:rsidRDefault="000715A4" w:rsidP="003A368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0715A4">
              <w:rPr>
                <w:rFonts w:ascii="Verdana" w:hAnsi="Verdana"/>
                <w:b/>
                <w:color w:val="FFFFFF" w:themeColor="background1"/>
              </w:rPr>
              <w:t>Suficiente</w:t>
            </w:r>
          </w:p>
        </w:tc>
        <w:tc>
          <w:tcPr>
            <w:tcW w:w="2303" w:type="dxa"/>
            <w:shd w:val="clear" w:color="auto" w:fill="4F81BD" w:themeFill="accent1"/>
          </w:tcPr>
          <w:p w14:paraId="21D14E37" w14:textId="77777777" w:rsidR="000715A4" w:rsidRPr="000715A4" w:rsidRDefault="000715A4" w:rsidP="003A3680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0715A4">
              <w:rPr>
                <w:rFonts w:ascii="Verdana" w:hAnsi="Verdana"/>
                <w:b/>
                <w:color w:val="FFFFFF" w:themeColor="background1"/>
              </w:rPr>
              <w:t>Insuficiente</w:t>
            </w:r>
          </w:p>
        </w:tc>
      </w:tr>
      <w:tr w:rsidR="000715A4" w:rsidRPr="000715A4" w14:paraId="3E3DA2B1" w14:textId="77777777" w:rsidTr="003A3680">
        <w:trPr>
          <w:trHeight w:val="1165"/>
        </w:trPr>
        <w:tc>
          <w:tcPr>
            <w:tcW w:w="1777" w:type="dxa"/>
            <w:shd w:val="clear" w:color="auto" w:fill="FFFFFF"/>
          </w:tcPr>
          <w:p w14:paraId="57CD32BD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 xml:space="preserve">Contenido </w:t>
            </w:r>
          </w:p>
        </w:tc>
        <w:tc>
          <w:tcPr>
            <w:tcW w:w="1944" w:type="dxa"/>
            <w:shd w:val="clear" w:color="auto" w:fill="FFFFFF"/>
          </w:tcPr>
          <w:p w14:paraId="76205A18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Expresa en pocas palabras los elementos y características más importantes.</w:t>
            </w:r>
          </w:p>
        </w:tc>
        <w:tc>
          <w:tcPr>
            <w:tcW w:w="1936" w:type="dxa"/>
            <w:shd w:val="clear" w:color="auto" w:fill="FFFFFF"/>
          </w:tcPr>
          <w:p w14:paraId="522D37F7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Expresa en pocas palabras la mayoría de las características más importantes.</w:t>
            </w:r>
          </w:p>
        </w:tc>
        <w:tc>
          <w:tcPr>
            <w:tcW w:w="2236" w:type="dxa"/>
            <w:shd w:val="clear" w:color="auto" w:fill="FFFFFF"/>
          </w:tcPr>
          <w:p w14:paraId="2BC8D247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Redacción extensa, donde incluye la mayoría de las características más importantes.</w:t>
            </w:r>
          </w:p>
        </w:tc>
        <w:tc>
          <w:tcPr>
            <w:tcW w:w="2303" w:type="dxa"/>
            <w:shd w:val="clear" w:color="auto" w:fill="FFFFFF"/>
          </w:tcPr>
          <w:p w14:paraId="5237B593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Redacción extensa sin incluir las características más importantes.</w:t>
            </w:r>
          </w:p>
        </w:tc>
      </w:tr>
      <w:tr w:rsidR="000715A4" w:rsidRPr="000715A4" w14:paraId="685CC13A" w14:textId="77777777" w:rsidTr="003A3680">
        <w:trPr>
          <w:trHeight w:val="1184"/>
        </w:trPr>
        <w:tc>
          <w:tcPr>
            <w:tcW w:w="1777" w:type="dxa"/>
            <w:shd w:val="clear" w:color="auto" w:fill="FFFFFF"/>
          </w:tcPr>
          <w:p w14:paraId="5D97356B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Ortografía, acentuación y puntuación</w:t>
            </w:r>
          </w:p>
        </w:tc>
        <w:tc>
          <w:tcPr>
            <w:tcW w:w="1944" w:type="dxa"/>
            <w:shd w:val="clear" w:color="auto" w:fill="FFFFFF"/>
          </w:tcPr>
          <w:p w14:paraId="0CE930E7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Palabras correctamente escritas; acentos y signos de puntuación colocados adecuadamente.</w:t>
            </w:r>
          </w:p>
        </w:tc>
        <w:tc>
          <w:tcPr>
            <w:tcW w:w="1936" w:type="dxa"/>
            <w:shd w:val="clear" w:color="auto" w:fill="FFFFFF"/>
          </w:tcPr>
          <w:p w14:paraId="6905B807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Figuran algunos errores ortográficos, aunque acentúa y coloca signos de puntuación adecuadamente.</w:t>
            </w:r>
          </w:p>
        </w:tc>
        <w:tc>
          <w:tcPr>
            <w:tcW w:w="2236" w:type="dxa"/>
            <w:shd w:val="clear" w:color="auto" w:fill="FFFFFF"/>
          </w:tcPr>
          <w:p w14:paraId="1B71C188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Usa signos de puntuación, aunque olvida acentuar las palabras que, por cierto, son muy limitadas.</w:t>
            </w:r>
          </w:p>
        </w:tc>
        <w:tc>
          <w:tcPr>
            <w:tcW w:w="2303" w:type="dxa"/>
            <w:shd w:val="clear" w:color="auto" w:fill="FFFFFF"/>
          </w:tcPr>
          <w:p w14:paraId="761A41D7" w14:textId="77777777" w:rsidR="000715A4" w:rsidRPr="000715A4" w:rsidRDefault="000715A4" w:rsidP="003A3680">
            <w:pPr>
              <w:rPr>
                <w:rFonts w:ascii="Verdana" w:hAnsi="Verdana"/>
              </w:rPr>
            </w:pPr>
            <w:r w:rsidRPr="000715A4">
              <w:rPr>
                <w:rFonts w:ascii="Verdana" w:hAnsi="Verdana"/>
              </w:rPr>
              <w:t>Existen muchos errores ortográficos, no acentúa ni coloca correctamente los signos de puntuación.</w:t>
            </w:r>
          </w:p>
        </w:tc>
      </w:tr>
    </w:tbl>
    <w:p w14:paraId="7FB7167B" w14:textId="77777777" w:rsidR="00A430D8" w:rsidRPr="000715A4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29E093E6" w14:textId="77777777" w:rsidR="00A430D8" w:rsidRPr="000715A4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3BBC5C4E" w14:textId="5FB5A103" w:rsidR="00D33A89" w:rsidRPr="000715A4" w:rsidRDefault="00D33A89" w:rsidP="00D33A89">
      <w:pPr>
        <w:pStyle w:val="Sinespaciado"/>
        <w:jc w:val="right"/>
        <w:rPr>
          <w:rFonts w:ascii="Verdana" w:hAnsi="Verdana"/>
        </w:rPr>
      </w:pPr>
      <w:proofErr w:type="spellStart"/>
      <w:proofErr w:type="gramStart"/>
      <w:r w:rsidRPr="000715A4">
        <w:rPr>
          <w:rFonts w:ascii="Verdana" w:hAnsi="Verdana"/>
        </w:rPr>
        <w:t>Envíalo</w:t>
      </w:r>
      <w:proofErr w:type="spellEnd"/>
      <w:r w:rsidRPr="000715A4">
        <w:rPr>
          <w:rFonts w:ascii="Verdana" w:hAnsi="Verdana"/>
        </w:rPr>
        <w:t xml:space="preserve"> a </w:t>
      </w:r>
      <w:proofErr w:type="spellStart"/>
      <w:r w:rsidRPr="000715A4">
        <w:rPr>
          <w:rFonts w:ascii="Verdana" w:hAnsi="Verdana"/>
        </w:rPr>
        <w:t>través</w:t>
      </w:r>
      <w:proofErr w:type="spellEnd"/>
      <w:r w:rsidRPr="000715A4">
        <w:rPr>
          <w:rFonts w:ascii="Verdana" w:hAnsi="Verdana"/>
        </w:rPr>
        <w:t xml:space="preserve"> de la </w:t>
      </w:r>
      <w:proofErr w:type="spellStart"/>
      <w:r w:rsidRPr="000715A4">
        <w:rPr>
          <w:rFonts w:ascii="Verdana" w:hAnsi="Verdana"/>
        </w:rPr>
        <w:t>Plataforma</w:t>
      </w:r>
      <w:proofErr w:type="spellEnd"/>
      <w:r w:rsidRPr="000715A4">
        <w:rPr>
          <w:rFonts w:ascii="Verdana" w:hAnsi="Verdana"/>
        </w:rPr>
        <w:t xml:space="preserve"> Virtual.</w:t>
      </w:r>
      <w:proofErr w:type="gramEnd"/>
    </w:p>
    <w:p w14:paraId="442DEEFB" w14:textId="77777777" w:rsidR="00D33A89" w:rsidRPr="000715A4" w:rsidRDefault="00D33A89" w:rsidP="00D33A89">
      <w:pPr>
        <w:pStyle w:val="Sinespaciado"/>
        <w:jc w:val="right"/>
        <w:rPr>
          <w:rFonts w:ascii="Verdana" w:eastAsia="Times New Roman" w:hAnsi="Verdana" w:cstheme="minorHAnsi"/>
        </w:rPr>
      </w:pPr>
      <w:proofErr w:type="spellStart"/>
      <w:r w:rsidRPr="000715A4">
        <w:rPr>
          <w:rFonts w:ascii="Verdana" w:hAnsi="Verdana"/>
        </w:rPr>
        <w:t>Recuerda</w:t>
      </w:r>
      <w:proofErr w:type="spellEnd"/>
      <w:r w:rsidRPr="000715A4">
        <w:rPr>
          <w:rFonts w:ascii="Verdana" w:hAnsi="Verdana"/>
        </w:rPr>
        <w:t xml:space="preserve"> </w:t>
      </w:r>
      <w:proofErr w:type="spellStart"/>
      <w:r w:rsidRPr="000715A4">
        <w:rPr>
          <w:rFonts w:ascii="Verdana" w:hAnsi="Verdana"/>
        </w:rPr>
        <w:t>que</w:t>
      </w:r>
      <w:proofErr w:type="spellEnd"/>
      <w:r w:rsidRPr="000715A4">
        <w:rPr>
          <w:rFonts w:ascii="Verdana" w:hAnsi="Verdana"/>
        </w:rPr>
        <w:t xml:space="preserve"> el </w:t>
      </w:r>
      <w:proofErr w:type="spellStart"/>
      <w:r w:rsidRPr="000715A4">
        <w:rPr>
          <w:rFonts w:ascii="Verdana" w:hAnsi="Verdana"/>
        </w:rPr>
        <w:t>archivo</w:t>
      </w:r>
      <w:proofErr w:type="spellEnd"/>
      <w:r w:rsidRPr="000715A4">
        <w:rPr>
          <w:rFonts w:ascii="Verdana" w:hAnsi="Verdana"/>
        </w:rPr>
        <w:t xml:space="preserve"> </w:t>
      </w:r>
      <w:proofErr w:type="spellStart"/>
      <w:r w:rsidRPr="000715A4">
        <w:rPr>
          <w:rFonts w:ascii="Verdana" w:hAnsi="Verdana"/>
        </w:rPr>
        <w:t>debe</w:t>
      </w:r>
      <w:proofErr w:type="spellEnd"/>
      <w:r w:rsidRPr="000715A4">
        <w:rPr>
          <w:rFonts w:ascii="Verdana" w:hAnsi="Verdana"/>
        </w:rPr>
        <w:t xml:space="preserve"> </w:t>
      </w:r>
      <w:proofErr w:type="spellStart"/>
      <w:r w:rsidRPr="000715A4">
        <w:rPr>
          <w:rFonts w:ascii="Verdana" w:hAnsi="Verdana"/>
        </w:rPr>
        <w:t>ser</w:t>
      </w:r>
      <w:proofErr w:type="spellEnd"/>
      <w:r w:rsidRPr="000715A4">
        <w:rPr>
          <w:rFonts w:ascii="Verdana" w:hAnsi="Verdana"/>
        </w:rPr>
        <w:t xml:space="preserve"> </w:t>
      </w:r>
      <w:proofErr w:type="spellStart"/>
      <w:r w:rsidRPr="000715A4">
        <w:rPr>
          <w:rFonts w:ascii="Verdana" w:hAnsi="Verdana"/>
        </w:rPr>
        <w:t>nombrado</w:t>
      </w:r>
      <w:proofErr w:type="spellEnd"/>
      <w:r w:rsidRPr="000715A4">
        <w:rPr>
          <w:rFonts w:ascii="Verdana" w:hAnsi="Verdana"/>
        </w:rPr>
        <w:t>:</w:t>
      </w:r>
    </w:p>
    <w:p w14:paraId="11819ADF" w14:textId="7A3C1681" w:rsidR="00D33A89" w:rsidRPr="000715A4" w:rsidRDefault="00D33A89" w:rsidP="000B2679">
      <w:pPr>
        <w:ind w:left="360"/>
        <w:jc w:val="right"/>
        <w:rPr>
          <w:rFonts w:ascii="Verdana" w:hAnsi="Verdana"/>
        </w:rPr>
      </w:pPr>
      <w:r w:rsidRPr="000715A4">
        <w:rPr>
          <w:rFonts w:ascii="Verdana" w:hAnsi="Verdana"/>
          <w:b/>
        </w:rPr>
        <w:t> </w:t>
      </w:r>
      <w:r w:rsidR="00162FEB" w:rsidRPr="000715A4">
        <w:rPr>
          <w:rFonts w:ascii="Verdana" w:hAnsi="Verdana"/>
          <w:b/>
        </w:rPr>
        <w:t>Apellido Paterno_Primer Nombre_</w:t>
      </w:r>
      <w:r w:rsidR="000715A4">
        <w:rPr>
          <w:rFonts w:ascii="Verdana" w:hAnsi="Verdana"/>
          <w:b/>
        </w:rPr>
        <w:t>Milagro</w:t>
      </w:r>
      <w:r w:rsidR="00A430D8" w:rsidRPr="000715A4">
        <w:rPr>
          <w:rFonts w:ascii="Verdana" w:hAnsi="Verdana"/>
          <w:b/>
        </w:rPr>
        <w:t>_</w:t>
      </w:r>
      <w:r w:rsidR="000715A4">
        <w:rPr>
          <w:rFonts w:ascii="Verdana" w:hAnsi="Verdana"/>
          <w:b/>
        </w:rPr>
        <w:t>Mexicano</w:t>
      </w:r>
      <w:bookmarkStart w:id="1" w:name="_GoBack"/>
      <w:bookmarkEnd w:id="1"/>
    </w:p>
    <w:sectPr w:rsidR="00D33A89" w:rsidRPr="000715A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67EBFF" w:rsidR="00EC00F2" w:rsidRPr="00A430D8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A430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A430D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0715A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Milagro Mexicano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67EBFF" w:rsidR="00EC00F2" w:rsidRPr="00A430D8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A430D8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Actividad</w:t>
                    </w:r>
                    <w:r w:rsidR="00EC00F2" w:rsidRPr="00A430D8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: </w:t>
                    </w:r>
                    <w:r w:rsidR="000715A4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Milagro Mexicano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5A4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7A9A9-3FAF-7246-9F81-9E82265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2015-03-20T14:47:00Z</dcterms:created>
  <dcterms:modified xsi:type="dcterms:W3CDTF">2015-03-20T14:49:00Z</dcterms:modified>
</cp:coreProperties>
</file>