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71E48E34" w14:textId="765A6388" w:rsidR="0035127D" w:rsidRDefault="00266D54" w:rsidP="00507069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250BF0" w:rsidRPr="00250BF0">
        <w:rPr>
          <w:rFonts w:ascii="Verdana" w:eastAsia="Times New Roman" w:hAnsi="Verdana" w:cstheme="minorHAnsi"/>
          <w:iCs/>
          <w:sz w:val="24"/>
          <w:szCs w:val="24"/>
        </w:rPr>
        <w:t>Realiza una presentación en PowerPoint en donde expliques los antecedentes, causas y consecuencias de la Independencia de Estados Unidos. Al terminar, envía tu presentación a la Plataforma para su revisión.</w:t>
      </w:r>
    </w:p>
    <w:bookmarkEnd w:id="0"/>
    <w:p w14:paraId="4A7761C7" w14:textId="48A744D7" w:rsidR="00066D97" w:rsidRDefault="00266D54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Rúbrica De Análsis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250BF0" w:rsidRPr="00250BF0" w14:paraId="1CAA99BE" w14:textId="77777777" w:rsidTr="00250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6FB6AF8" w14:textId="77777777" w:rsidR="00250BF0" w:rsidRPr="00250BF0" w:rsidRDefault="00250BF0" w:rsidP="0023462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250BF0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6436DF4" w14:textId="77777777" w:rsidR="00250BF0" w:rsidRPr="00250BF0" w:rsidRDefault="00250BF0" w:rsidP="0023462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250BF0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974" w:type="pct"/>
          </w:tcPr>
          <w:p w14:paraId="43DE1CE1" w14:textId="77777777" w:rsidR="00250BF0" w:rsidRPr="00250BF0" w:rsidRDefault="00250BF0" w:rsidP="00234622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250BF0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06CB84" w14:textId="77777777" w:rsidR="00250BF0" w:rsidRPr="00250BF0" w:rsidRDefault="00250BF0" w:rsidP="0023462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250BF0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0EBA5063" w14:textId="77777777" w:rsidR="00250BF0" w:rsidRPr="00250BF0" w:rsidRDefault="00250BF0" w:rsidP="0023462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250BF0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250BF0" w:rsidRPr="00250BF0" w14:paraId="4532B4C5" w14:textId="77777777" w:rsidTr="00250B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D8D534" w14:textId="77777777" w:rsidR="00250BF0" w:rsidRPr="00250BF0" w:rsidRDefault="00250BF0" w:rsidP="00234622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50BF0">
              <w:rPr>
                <w:rFonts w:ascii="Verdana" w:hAnsi="Verdana" w:cstheme="minorHAns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781B29" w14:textId="77777777" w:rsidR="00250BF0" w:rsidRPr="00250BF0" w:rsidRDefault="00250BF0" w:rsidP="00234622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50BF0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7EB6C39D" w14:textId="77777777" w:rsidR="00250BF0" w:rsidRPr="00250BF0" w:rsidRDefault="00250BF0" w:rsidP="00234622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50BF0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7B686E" w14:textId="77777777" w:rsidR="00250BF0" w:rsidRPr="00250BF0" w:rsidRDefault="00250BF0" w:rsidP="00234622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50BF0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620A51" w14:textId="77777777" w:rsidR="00250BF0" w:rsidRPr="00250BF0" w:rsidRDefault="00250BF0" w:rsidP="00234622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250BF0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047791B7" w14:textId="77777777" w:rsidR="00266D54" w:rsidRDefault="00266D54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4A2B329" w14:textId="77777777" w:rsidR="00250BF0" w:rsidRPr="00250BF0" w:rsidRDefault="00250BF0" w:rsidP="0050706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50BF0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50C0208F" w14:textId="77777777" w:rsidR="00250BF0" w:rsidRPr="00250BF0" w:rsidRDefault="00250BF0" w:rsidP="0050706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50BF0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75ADE0AB" w14:textId="77777777" w:rsidR="00250BF0" w:rsidRPr="00250BF0" w:rsidRDefault="00250BF0" w:rsidP="00507069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50BF0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Nombre_Presentacion</w:t>
      </w:r>
    </w:p>
    <w:p w14:paraId="65BA97E2" w14:textId="161D9440" w:rsidR="00070022" w:rsidRPr="00266D54" w:rsidRDefault="00070022" w:rsidP="00266D5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56894655" w:rsidR="005C55B7" w:rsidRPr="00266D54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266D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266D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250BF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Presentación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56894655" w:rsidR="005C55B7" w:rsidRPr="00266D54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266D5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</w:t>
                    </w:r>
                    <w:r w:rsidR="00F23F03" w:rsidRPr="00266D5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r w:rsidR="00250BF0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Presentación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50BF0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07069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9DA502-E38E-2144-93BA-90906F4C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904</Characters>
  <Application>Microsoft Macintosh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13</cp:revision>
  <cp:lastPrinted>2014-09-26T21:14:00Z</cp:lastPrinted>
  <dcterms:created xsi:type="dcterms:W3CDTF">2014-09-26T21:14:00Z</dcterms:created>
  <dcterms:modified xsi:type="dcterms:W3CDTF">2014-11-11T16:26:00Z</dcterms:modified>
</cp:coreProperties>
</file>