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425187BB" w14:textId="0B564F6E" w:rsidR="00EA3FA5" w:rsidRPr="00EA3FA5" w:rsidRDefault="00EA3FA5" w:rsidP="00EA3FA5">
      <w:pPr>
        <w:pStyle w:val="NormalWeb"/>
        <w:rPr>
          <w:rFonts w:ascii="Verdana" w:hAnsi="Verdana" w:cs="Calibri"/>
          <w:b/>
          <w:bCs/>
          <w:lang w:val="es-ES"/>
        </w:rPr>
      </w:pPr>
      <w:r>
        <w:rPr>
          <w:rFonts w:ascii="Verdana" w:hAnsi="Verdana" w:cs="Calibri"/>
          <w:b/>
          <w:bCs/>
          <w:lang w:val="es-ES"/>
        </w:rPr>
        <w:t xml:space="preserve">Instrucción: </w:t>
      </w:r>
      <w:r w:rsidRPr="00EA3FA5">
        <w:rPr>
          <w:rFonts w:ascii="Verdana" w:hAnsi="Verdana" w:cs="Calibri"/>
          <w:b/>
          <w:bCs/>
          <w:lang w:val="es-ES"/>
        </w:rPr>
        <w:t xml:space="preserve">Consulta en un diccionario (libro o en línea) las siguientes palabras: </w:t>
      </w:r>
    </w:p>
    <w:p w14:paraId="079D2AA8" w14:textId="77777777" w:rsidR="00EA3FA5" w:rsidRPr="00EA3FA5" w:rsidRDefault="00EA3FA5" w:rsidP="00EA3FA5">
      <w:pPr>
        <w:pStyle w:val="NormalWeb"/>
        <w:numPr>
          <w:ilvl w:val="0"/>
          <w:numId w:val="36"/>
        </w:numPr>
        <w:rPr>
          <w:rFonts w:ascii="Verdana" w:hAnsi="Verdana" w:cs="Calibri"/>
          <w:b/>
          <w:bCs/>
          <w:lang w:val="es-ES"/>
        </w:rPr>
      </w:pPr>
      <w:r w:rsidRPr="00EA3FA5">
        <w:rPr>
          <w:rFonts w:ascii="Verdana" w:hAnsi="Verdana" w:cs="Calibri"/>
          <w:b/>
          <w:bCs/>
          <w:i/>
          <w:lang w:val="es-ES"/>
        </w:rPr>
        <w:t xml:space="preserve">Fisiología, cognición, huellas, señales, signos y </w:t>
      </w:r>
      <w:r w:rsidRPr="00EA3FA5">
        <w:rPr>
          <w:rFonts w:ascii="Verdana" w:hAnsi="Verdana" w:cs="Calibri"/>
          <w:b/>
          <w:bCs/>
          <w:lang w:val="es-ES"/>
        </w:rPr>
        <w:t xml:space="preserve">kinésicos. </w:t>
      </w:r>
    </w:p>
    <w:p w14:paraId="6D294250" w14:textId="77777777" w:rsidR="00EA3FA5" w:rsidRPr="00EA3FA5" w:rsidRDefault="00EA3FA5" w:rsidP="00EA3FA5">
      <w:pPr>
        <w:pStyle w:val="NormalWeb"/>
        <w:rPr>
          <w:rFonts w:ascii="Verdana" w:hAnsi="Verdana" w:cs="Calibri"/>
          <w:b/>
          <w:bCs/>
          <w:lang w:val="es-ES"/>
        </w:rPr>
      </w:pPr>
      <w:r w:rsidRPr="00EA3FA5">
        <w:rPr>
          <w:rFonts w:ascii="Verdana" w:hAnsi="Verdana" w:cs="Calibri"/>
          <w:b/>
          <w:bCs/>
          <w:lang w:val="es-ES"/>
        </w:rPr>
        <w:t xml:space="preserve">Vas a encontrar algunas variantes en la escritura de las palabras. Para esta materia las escribirás tal y como aparecen escritas en este documento. Después de consultar y aprender las palabras, redacta un párrafo de 10 líneas. En este párrafo deberás incluir las palabras consultadas. Pero recuerda: no es asunto de nada más poner las palabras; las usarás de forma adecuada a su definición. </w:t>
      </w:r>
    </w:p>
    <w:p w14:paraId="62E1EE1F" w14:textId="77777777" w:rsidR="00EA3FA5" w:rsidRPr="00EA3FA5" w:rsidRDefault="00EA3FA5" w:rsidP="00EA3FA5">
      <w:pPr>
        <w:pStyle w:val="NormalWeb"/>
        <w:rPr>
          <w:rFonts w:ascii="Verdana" w:hAnsi="Verdana" w:cs="Calibri"/>
          <w:b/>
          <w:bCs/>
          <w:lang w:val="es-ES"/>
        </w:rPr>
      </w:pPr>
      <w:r w:rsidRPr="00EA3FA5">
        <w:rPr>
          <w:rFonts w:ascii="Verdana" w:hAnsi="Verdana" w:cs="Calibri"/>
          <w:b/>
          <w:bCs/>
          <w:lang w:val="es-ES"/>
        </w:rPr>
        <w:t>Redáctalo en un documento Word y envíalo de acuerdo a las indicaciones.</w:t>
      </w:r>
    </w:p>
    <w:p w14:paraId="69071832" w14:textId="77777777" w:rsidR="005A6ACE" w:rsidRPr="005A6ACE" w:rsidRDefault="005A6ACE" w:rsidP="005A6ACE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503816F9" w14:textId="77777777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29AB9E57" w14:textId="77777777" w:rsid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Envíala a través de la Plataforma Virtual por medio del apartado de tareas. Recuerda que el archivo debe ser nombrado:</w:t>
      </w:r>
    </w:p>
    <w:p w14:paraId="3AFD527E" w14:textId="07B39D38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sz w:val="20"/>
          <w:szCs w:val="20"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 </w:t>
      </w:r>
      <w:r w:rsidRPr="005A6ACE">
        <w:rPr>
          <w:rFonts w:ascii="Verdana" w:hAnsi="Verdana"/>
          <w:b/>
        </w:rPr>
        <w:t>Apellid</w:t>
      </w:r>
      <w:r w:rsidR="00EA3FA5">
        <w:rPr>
          <w:rFonts w:ascii="Verdana" w:hAnsi="Verdana"/>
          <w:b/>
        </w:rPr>
        <w:t>o Paterno_Primer Nombre_</w:t>
      </w:r>
      <w:r w:rsidR="00E86EC0">
        <w:rPr>
          <w:rFonts w:ascii="Verdana" w:hAnsi="Verdana"/>
          <w:b/>
        </w:rPr>
        <w:t>Consulta_y_</w:t>
      </w:r>
      <w:bookmarkStart w:id="0" w:name="_GoBack"/>
      <w:bookmarkEnd w:id="0"/>
      <w:r w:rsidR="00E86EC0">
        <w:rPr>
          <w:rFonts w:ascii="Verdana" w:hAnsi="Verdana"/>
          <w:b/>
        </w:rPr>
        <w:t>Redacta</w:t>
      </w:r>
    </w:p>
    <w:p w14:paraId="3A8C7B07" w14:textId="77777777" w:rsidR="00260A50" w:rsidRDefault="00260A50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6A2BD76" w14:textId="77777777" w:rsid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</w:p>
    <w:p w14:paraId="090568D8" w14:textId="74DDC027" w:rsidR="001D3131" w:rsidRP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  <w:r w:rsidRPr="001D3131">
        <w:rPr>
          <w:rFonts w:ascii="Verdana" w:hAnsi="Verdana" w:cs="Calibri"/>
          <w:b/>
          <w:color w:val="1F497D" w:themeColor="text2"/>
          <w:szCs w:val="24"/>
          <w:lang w:val="en-US"/>
        </w:rPr>
        <w:t>RÚBRICA DE PÁRRAFO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D3131" w:rsidRPr="008942B8" w14:paraId="4DC0ACA2" w14:textId="77777777" w:rsidTr="00E76FD3">
        <w:tc>
          <w:tcPr>
            <w:tcW w:w="1795" w:type="dxa"/>
            <w:shd w:val="clear" w:color="auto" w:fill="B8CCE4" w:themeFill="accent1" w:themeFillTint="66"/>
          </w:tcPr>
          <w:p w14:paraId="7CC9E65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6895CA0D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EXCELENTE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557555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BUENO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114D9984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REGULAR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690707B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LIMITADO</w:t>
            </w:r>
          </w:p>
        </w:tc>
      </w:tr>
      <w:tr w:rsidR="001D3131" w:rsidRPr="008942B8" w14:paraId="777C1D59" w14:textId="77777777" w:rsidTr="00E76FD3">
        <w:tc>
          <w:tcPr>
            <w:tcW w:w="1795" w:type="dxa"/>
          </w:tcPr>
          <w:p w14:paraId="73ABADE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GRAMÁTICA Y ORTOGRAFÍA</w:t>
            </w:r>
          </w:p>
        </w:tc>
        <w:tc>
          <w:tcPr>
            <w:tcW w:w="1795" w:type="dxa"/>
          </w:tcPr>
          <w:p w14:paraId="1C3C263B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No comete errores gramaticales ni ortográficos.</w:t>
            </w:r>
          </w:p>
        </w:tc>
        <w:tc>
          <w:tcPr>
            <w:tcW w:w="1796" w:type="dxa"/>
          </w:tcPr>
          <w:p w14:paraId="4A9363B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4 errores ortográficos o gramaticales.</w:t>
            </w:r>
          </w:p>
        </w:tc>
        <w:tc>
          <w:tcPr>
            <w:tcW w:w="1796" w:type="dxa"/>
          </w:tcPr>
          <w:p w14:paraId="1364A1B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6 errores de gramática o de ortografía.</w:t>
            </w:r>
          </w:p>
        </w:tc>
        <w:tc>
          <w:tcPr>
            <w:tcW w:w="1796" w:type="dxa"/>
          </w:tcPr>
          <w:p w14:paraId="169BF1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7 o más errores de ortografía o gramaticales.</w:t>
            </w:r>
          </w:p>
        </w:tc>
      </w:tr>
      <w:tr w:rsidR="001D3131" w:rsidRPr="008942B8" w14:paraId="1A74AC5F" w14:textId="77777777" w:rsidTr="00E76FD3">
        <w:tc>
          <w:tcPr>
            <w:tcW w:w="1795" w:type="dxa"/>
          </w:tcPr>
          <w:p w14:paraId="6F7EC90E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DEFINICIONES DE PALABRAS</w:t>
            </w:r>
          </w:p>
        </w:tc>
        <w:tc>
          <w:tcPr>
            <w:tcW w:w="1795" w:type="dxa"/>
          </w:tcPr>
          <w:p w14:paraId="6DF4035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las palabras consultadas.</w:t>
            </w:r>
          </w:p>
        </w:tc>
        <w:tc>
          <w:tcPr>
            <w:tcW w:w="1796" w:type="dxa"/>
          </w:tcPr>
          <w:p w14:paraId="452FFD3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5 de las palabras consultadas.</w:t>
            </w:r>
          </w:p>
        </w:tc>
        <w:tc>
          <w:tcPr>
            <w:tcW w:w="1796" w:type="dxa"/>
          </w:tcPr>
          <w:p w14:paraId="5D10EE48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4 de las palabras consultadas.</w:t>
            </w:r>
          </w:p>
        </w:tc>
        <w:tc>
          <w:tcPr>
            <w:tcW w:w="1796" w:type="dxa"/>
          </w:tcPr>
          <w:p w14:paraId="6D9223CF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de 1 a 3 de las palabras consultadas.</w:t>
            </w:r>
          </w:p>
        </w:tc>
      </w:tr>
    </w:tbl>
    <w:p w14:paraId="571286CA" w14:textId="77777777" w:rsidR="001D3131" w:rsidRPr="005A6ACE" w:rsidRDefault="001D3131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1D3131" w:rsidRPr="005A6A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AC5914D" w:rsidR="00B44069" w:rsidRDefault="005A6ACE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5A6AC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Consulta </w:t>
                          </w:r>
                          <w:r w:rsidR="00E86EC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y Redacta</w:t>
                          </w:r>
                        </w:p>
                        <w:p w14:paraId="4580F979" w14:textId="77777777" w:rsidR="00B83C2C" w:rsidRPr="005A6ACE" w:rsidRDefault="00B83C2C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AC5914D" w:rsidR="00B44069" w:rsidRDefault="005A6ACE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5A6ACE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Consulta </w:t>
                    </w:r>
                    <w:r w:rsidR="00E86EC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y Redacta</w:t>
                    </w:r>
                  </w:p>
                  <w:p w14:paraId="4580F979" w14:textId="77777777" w:rsidR="00B83C2C" w:rsidRPr="005A6ACE" w:rsidRDefault="00B83C2C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D313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A6AC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83C2C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6EC0"/>
    <w:rsid w:val="00EA3784"/>
    <w:rsid w:val="00EA3FA5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D9A705-F910-A54A-A68D-7A98F30A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2014-05-06T20:10:00Z</dcterms:created>
  <dcterms:modified xsi:type="dcterms:W3CDTF">2017-09-20T19:01:00Z</dcterms:modified>
</cp:coreProperties>
</file>