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531AB9" w:rsidRDefault="009A0F4F" w:rsidP="00F43120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29FF795" w14:textId="6294C1F5" w:rsidR="00F43120" w:rsidRPr="00531AB9" w:rsidRDefault="00E7041E" w:rsidP="00F43120">
      <w:pPr>
        <w:jc w:val="both"/>
        <w:rPr>
          <w:rFonts w:ascii="Verdana" w:hAnsi="Verdana" w:cstheme="minorHAnsi"/>
          <w:b/>
          <w:sz w:val="24"/>
          <w:szCs w:val="24"/>
        </w:rPr>
      </w:pPr>
      <w:r w:rsidRPr="00531AB9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23BEEC56" w14:textId="77777777" w:rsidR="00531AB9" w:rsidRPr="00531AB9" w:rsidRDefault="00531AB9" w:rsidP="00531AB9">
      <w:pPr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 xml:space="preserve">Descarga este documento y realiza lo que se te indica, al terminar envía el documento por medio de la Plataforma Virtual. </w:t>
      </w:r>
    </w:p>
    <w:p w14:paraId="6E7D5244" w14:textId="77777777" w:rsidR="00531AB9" w:rsidRPr="00531AB9" w:rsidRDefault="00531AB9" w:rsidP="00531AB9">
      <w:pPr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b/>
          <w:sz w:val="24"/>
          <w:szCs w:val="24"/>
          <w:lang w:val="es-ES"/>
        </w:rPr>
        <w:t>1.</w:t>
      </w:r>
      <w:r w:rsidRPr="00531AB9">
        <w:rPr>
          <w:rFonts w:ascii="Verdana" w:hAnsi="Verdana" w:cstheme="minorHAnsi"/>
          <w:sz w:val="24"/>
          <w:szCs w:val="24"/>
          <w:lang w:val="es-ES"/>
        </w:rPr>
        <w:t xml:space="preserve"> Lee cuidadosamente e identifica la situación comunicativa del poema. Al terminar, completa el  cuadro sobre quién recae la función que se indica.</w:t>
      </w:r>
    </w:p>
    <w:p w14:paraId="58C9EF4A" w14:textId="77777777" w:rsidR="00531AB9" w:rsidRPr="00531AB9" w:rsidRDefault="00531AB9" w:rsidP="00531AB9">
      <w:pPr>
        <w:ind w:left="360"/>
        <w:rPr>
          <w:rFonts w:ascii="Verdana" w:hAnsi="Verdana" w:cstheme="minorHAnsi"/>
          <w:b/>
          <w:sz w:val="24"/>
          <w:szCs w:val="24"/>
        </w:rPr>
      </w:pPr>
    </w:p>
    <w:p w14:paraId="55EDDBFF" w14:textId="77777777" w:rsidR="00531AB9" w:rsidRPr="00531AB9" w:rsidRDefault="00531AB9" w:rsidP="00531AB9">
      <w:pPr>
        <w:jc w:val="center"/>
        <w:rPr>
          <w:rFonts w:ascii="Verdana" w:hAnsi="Verdana" w:cstheme="minorHAnsi"/>
          <w:b/>
          <w:sz w:val="24"/>
          <w:szCs w:val="24"/>
          <w:u w:val="single"/>
          <w:lang w:val="es-ES"/>
        </w:rPr>
      </w:pPr>
      <w:r w:rsidRPr="00531AB9">
        <w:rPr>
          <w:rFonts w:ascii="Verdana" w:hAnsi="Verdana" w:cstheme="minorHAnsi"/>
          <w:b/>
          <w:sz w:val="24"/>
          <w:szCs w:val="24"/>
          <w:u w:val="single"/>
          <w:lang w:val="es-ES"/>
        </w:rPr>
        <w:t>Yo no te pido</w:t>
      </w:r>
    </w:p>
    <w:p w14:paraId="0C27D2B5" w14:textId="19645DB2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Mario Benedetti</w:t>
      </w:r>
    </w:p>
    <w:p w14:paraId="6ECB17E8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bookmarkStart w:id="0" w:name="_GoBack"/>
      <w:bookmarkEnd w:id="0"/>
      <w:r w:rsidRPr="00531AB9">
        <w:rPr>
          <w:rFonts w:ascii="Verdana" w:hAnsi="Verdana" w:cstheme="minorHAnsi"/>
          <w:sz w:val="24"/>
          <w:szCs w:val="24"/>
          <w:lang w:val="es-ES"/>
        </w:rPr>
        <w:t>Yo no te pido que me bajes</w:t>
      </w:r>
    </w:p>
    <w:p w14:paraId="00611B4B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una estrella azul</w:t>
      </w:r>
    </w:p>
    <w:p w14:paraId="2860B10A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solo te pido que mi espacio</w:t>
      </w:r>
    </w:p>
    <w:p w14:paraId="2074873B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llenes con tu luz.</w:t>
      </w:r>
    </w:p>
    <w:p w14:paraId="3174A5F2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</w:p>
    <w:p w14:paraId="630F01A4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Yo no te pido que me firmes</w:t>
      </w:r>
    </w:p>
    <w:p w14:paraId="51BECA6B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diez papeles grises para amar</w:t>
      </w:r>
    </w:p>
    <w:p w14:paraId="1F683C8C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solo te pido que tú quieras</w:t>
      </w:r>
    </w:p>
    <w:p w14:paraId="7CE779E2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las palomas que suelo mirar.</w:t>
      </w:r>
    </w:p>
    <w:p w14:paraId="573BC7B0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</w:p>
    <w:p w14:paraId="2B689D0E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De lo pasado no lo voy a negar</w:t>
      </w:r>
    </w:p>
    <w:p w14:paraId="675DEE10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el futuro algún día llegará</w:t>
      </w:r>
    </w:p>
    <w:p w14:paraId="1982BCB3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y del presente</w:t>
      </w:r>
    </w:p>
    <w:p w14:paraId="478DCD2F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qué le importa a la gente</w:t>
      </w:r>
    </w:p>
    <w:p w14:paraId="260559B8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si es que siempre van a hablar.</w:t>
      </w:r>
    </w:p>
    <w:p w14:paraId="364FB2EC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</w:p>
    <w:p w14:paraId="2A8FE1BA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Sigue llenando este minuto</w:t>
      </w:r>
    </w:p>
    <w:p w14:paraId="6CD355D0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de razones para respirar</w:t>
      </w:r>
    </w:p>
    <w:p w14:paraId="02900414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no me complazcas no te niegues</w:t>
      </w:r>
    </w:p>
    <w:p w14:paraId="69F91BF3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no me hables por hablar.</w:t>
      </w:r>
    </w:p>
    <w:p w14:paraId="0D6EC86A" w14:textId="77777777" w:rsidR="00531AB9" w:rsidRPr="00531AB9" w:rsidRDefault="00531AB9" w:rsidP="00531AB9">
      <w:pPr>
        <w:rPr>
          <w:rFonts w:ascii="Verdana" w:hAnsi="Verdana" w:cstheme="minorHAnsi"/>
          <w:sz w:val="24"/>
          <w:szCs w:val="24"/>
          <w:lang w:val="es-ES"/>
        </w:rPr>
      </w:pPr>
    </w:p>
    <w:p w14:paraId="6E0B391C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Yo no te pido que me bajes</w:t>
      </w:r>
    </w:p>
    <w:p w14:paraId="3F9AE6A0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una estrella azul</w:t>
      </w:r>
    </w:p>
    <w:p w14:paraId="348E60EB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solo te pido que mi espacio</w:t>
      </w:r>
    </w:p>
    <w:p w14:paraId="5528D436" w14:textId="77777777" w:rsidR="00531AB9" w:rsidRPr="00531AB9" w:rsidRDefault="00531AB9" w:rsidP="00531AB9">
      <w:pPr>
        <w:jc w:val="center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>llenes con tu luz.</w:t>
      </w:r>
    </w:p>
    <w:p w14:paraId="1A620857" w14:textId="77777777" w:rsidR="00531AB9" w:rsidRPr="00531AB9" w:rsidRDefault="00531AB9" w:rsidP="00531AB9">
      <w:pPr>
        <w:rPr>
          <w:rFonts w:ascii="Verdana" w:hAnsi="Verdana" w:cstheme="minorHAnsi"/>
          <w:sz w:val="24"/>
          <w:szCs w:val="24"/>
          <w:lang w:val="es-ES"/>
        </w:rPr>
      </w:pPr>
    </w:p>
    <w:p w14:paraId="3DE6BA96" w14:textId="77777777" w:rsidR="00531AB9" w:rsidRP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133"/>
        <w:gridCol w:w="2140"/>
        <w:gridCol w:w="2145"/>
        <w:gridCol w:w="2145"/>
      </w:tblGrid>
      <w:tr w:rsidR="00531AB9" w:rsidRPr="00531AB9" w14:paraId="07EFED64" w14:textId="77777777" w:rsidTr="00531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6491EADE" w14:textId="77777777" w:rsidR="00531AB9" w:rsidRDefault="00531AB9" w:rsidP="006E1211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  <w:p w14:paraId="5790E32F" w14:textId="5790AEE2" w:rsidR="00531AB9" w:rsidRPr="00531AB9" w:rsidRDefault="00531AB9" w:rsidP="006E1211">
            <w:pPr>
              <w:jc w:val="center"/>
              <w:rPr>
                <w:rFonts w:ascii="Verdana" w:hAnsi="Verdana" w:cstheme="minorHAnsi"/>
                <w:sz w:val="24"/>
                <w:szCs w:val="24"/>
                <w:lang w:val="es-ES"/>
              </w:rPr>
            </w:pPr>
          </w:p>
        </w:tc>
        <w:tc>
          <w:tcPr>
            <w:tcW w:w="2188" w:type="dxa"/>
          </w:tcPr>
          <w:p w14:paraId="6C6861FB" w14:textId="77777777" w:rsidR="00531AB9" w:rsidRPr="00531AB9" w:rsidRDefault="00531AB9" w:rsidP="006E1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31AB9">
              <w:rPr>
                <w:rFonts w:ascii="Verdana" w:hAnsi="Verdana" w:cstheme="minorHAnsi"/>
                <w:sz w:val="24"/>
                <w:szCs w:val="24"/>
                <w:lang w:val="es-ES"/>
              </w:rPr>
              <w:t>Emisor interno</w:t>
            </w:r>
          </w:p>
        </w:tc>
        <w:tc>
          <w:tcPr>
            <w:tcW w:w="2188" w:type="dxa"/>
          </w:tcPr>
          <w:p w14:paraId="7B83C733" w14:textId="77777777" w:rsidR="00531AB9" w:rsidRPr="00531AB9" w:rsidRDefault="00531AB9" w:rsidP="006E1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31AB9">
              <w:rPr>
                <w:rFonts w:ascii="Verdana" w:hAnsi="Verdana" w:cstheme="minorHAnsi"/>
                <w:sz w:val="24"/>
                <w:szCs w:val="24"/>
                <w:lang w:val="es-ES"/>
              </w:rPr>
              <w:t>Mensaje</w:t>
            </w:r>
          </w:p>
        </w:tc>
        <w:tc>
          <w:tcPr>
            <w:tcW w:w="2188" w:type="dxa"/>
          </w:tcPr>
          <w:p w14:paraId="097DFAD3" w14:textId="77777777" w:rsidR="00531AB9" w:rsidRPr="00531AB9" w:rsidRDefault="00531AB9" w:rsidP="006E1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31AB9">
              <w:rPr>
                <w:rFonts w:ascii="Verdana" w:hAnsi="Verdana" w:cstheme="minorHAnsi"/>
                <w:sz w:val="24"/>
                <w:szCs w:val="24"/>
                <w:lang w:val="es-ES"/>
              </w:rPr>
              <w:t>Receptor interno</w:t>
            </w:r>
          </w:p>
        </w:tc>
        <w:tc>
          <w:tcPr>
            <w:tcW w:w="2188" w:type="dxa"/>
          </w:tcPr>
          <w:p w14:paraId="410C178A" w14:textId="77777777" w:rsidR="00531AB9" w:rsidRPr="00531AB9" w:rsidRDefault="00531AB9" w:rsidP="006E12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31AB9">
              <w:rPr>
                <w:rFonts w:ascii="Verdana" w:hAnsi="Verdana" w:cstheme="minorHAnsi"/>
                <w:sz w:val="24"/>
                <w:szCs w:val="24"/>
                <w:lang w:val="es-ES"/>
              </w:rPr>
              <w:t>Receptor externo</w:t>
            </w:r>
          </w:p>
        </w:tc>
      </w:tr>
      <w:tr w:rsidR="00531AB9" w:rsidRPr="00531AB9" w14:paraId="065197DA" w14:textId="77777777" w:rsidTr="00531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825AE0" w14:textId="77777777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  <w:p w14:paraId="06E515F3" w14:textId="77777777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  <w:p w14:paraId="1D87C533" w14:textId="77777777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  <w:p w14:paraId="7CA4F8A9" w14:textId="77777777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  <w:p w14:paraId="5FE46201" w14:textId="77777777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  <w:p w14:paraId="1A72CA28" w14:textId="50D6C5CC" w:rsidR="00531AB9" w:rsidRPr="00531AB9" w:rsidRDefault="00531AB9" w:rsidP="006E1211">
            <w:pPr>
              <w:rPr>
                <w:rFonts w:ascii="Verdana" w:hAnsi="Verdana" w:cstheme="minorHAnsi"/>
                <w:b w:val="0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14:paraId="40C2162E" w14:textId="5A6F0125" w:rsidR="00531AB9" w:rsidRPr="00531AB9" w:rsidRDefault="00531AB9" w:rsidP="006E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14:paraId="70D9BEA5" w14:textId="6F8BC0B4" w:rsidR="00531AB9" w:rsidRPr="00531AB9" w:rsidRDefault="00531AB9" w:rsidP="006E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188" w:type="dxa"/>
            <w:tcBorders>
              <w:top w:val="none" w:sz="0" w:space="0" w:color="auto"/>
              <w:bottom w:val="none" w:sz="0" w:space="0" w:color="auto"/>
            </w:tcBorders>
          </w:tcPr>
          <w:p w14:paraId="6C73BB45" w14:textId="5F6CB88B" w:rsidR="00531AB9" w:rsidRPr="00531AB9" w:rsidRDefault="00531AB9" w:rsidP="006E12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4"/>
                <w:szCs w:val="24"/>
                <w:lang w:val="es-ES"/>
              </w:rPr>
            </w:pPr>
          </w:p>
        </w:tc>
        <w:tc>
          <w:tcPr>
            <w:tcW w:w="21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E445AC" w14:textId="68F08FC6" w:rsidR="00531AB9" w:rsidRPr="00531AB9" w:rsidRDefault="00531AB9" w:rsidP="00531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FF0000"/>
                <w:sz w:val="24"/>
                <w:szCs w:val="24"/>
                <w:lang w:val="es-ES"/>
              </w:rPr>
            </w:pPr>
            <w:r w:rsidRPr="00531AB9">
              <w:rPr>
                <w:rFonts w:ascii="Verdana" w:hAnsi="Verdana" w:cstheme="minorHAnsi"/>
                <w:color w:val="FF0000"/>
                <w:sz w:val="24"/>
                <w:szCs w:val="24"/>
                <w:lang w:val="es-ES"/>
              </w:rPr>
              <w:t xml:space="preserve">        </w:t>
            </w:r>
          </w:p>
        </w:tc>
      </w:tr>
    </w:tbl>
    <w:p w14:paraId="033B3ACD" w14:textId="77777777" w:rsid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3A6B2C96" w14:textId="77777777" w:rsid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3C9A55CD" w14:textId="77777777" w:rsid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07DA751D" w14:textId="77777777" w:rsidR="00531AB9" w:rsidRP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725D0548" w14:textId="6FC8929E" w:rsidR="00531AB9" w:rsidRP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531AB9">
        <w:rPr>
          <w:rFonts w:ascii="Verdana" w:hAnsi="Verdana" w:cstheme="minorHAnsi"/>
          <w:b/>
          <w:sz w:val="24"/>
          <w:szCs w:val="24"/>
          <w:lang w:val="es-ES"/>
        </w:rPr>
        <w:t>2. Completa los espacios en blanco con la respuesta correcta:</w:t>
      </w:r>
    </w:p>
    <w:p w14:paraId="75A08600" w14:textId="7994C872" w:rsidR="00531AB9" w:rsidRPr="00531AB9" w:rsidRDefault="00531AB9" w:rsidP="00531AB9">
      <w:pPr>
        <w:jc w:val="both"/>
        <w:rPr>
          <w:rFonts w:ascii="Verdana" w:hAnsi="Verdana" w:cstheme="minorHAnsi"/>
          <w:sz w:val="24"/>
          <w:szCs w:val="24"/>
          <w:lang w:val="es-ES"/>
        </w:rPr>
      </w:pPr>
      <w:r w:rsidRPr="00531AB9">
        <w:rPr>
          <w:rFonts w:ascii="Verdana" w:hAnsi="Verdana" w:cstheme="minorHAnsi"/>
          <w:sz w:val="24"/>
          <w:szCs w:val="24"/>
          <w:lang w:val="es-ES"/>
        </w:rPr>
        <w:t xml:space="preserve">La forma en que el poema está escrito se denomina </w:t>
      </w:r>
      <w:sdt>
        <w:sdtPr>
          <w:rPr>
            <w:rFonts w:ascii="Verdana" w:hAnsi="Verdana" w:cstheme="minorHAnsi"/>
            <w:sz w:val="24"/>
            <w:szCs w:val="24"/>
            <w:lang w:val="es-ES"/>
          </w:rPr>
          <w:id w:val="1998539206"/>
          <w:placeholder>
            <w:docPart w:val="B39A8E71AA231F4CABA26E3F24E320D1"/>
          </w:placeholder>
        </w:sdtPr>
        <w:sdtContent>
          <w:sdt>
            <w:sdtPr>
              <w:rPr>
                <w:rFonts w:ascii="Verdana" w:hAnsi="Verdana" w:cstheme="minorHAnsi"/>
                <w:sz w:val="24"/>
                <w:szCs w:val="24"/>
                <w:lang w:val="es-ES"/>
              </w:rPr>
              <w:id w:val="-1355880005"/>
              <w:placeholder>
                <w:docPart w:val="C32323234D9FB5449E1C7CD715CFA668"/>
              </w:placeholder>
            </w:sdtPr>
            <w:sdtContent>
              <w:r w:rsidRPr="00531AB9">
                <w:rPr>
                  <w:rFonts w:ascii="Verdana" w:hAnsi="Verdana" w:cstheme="minorHAnsi"/>
                  <w:sz w:val="24"/>
                  <w:szCs w:val="24"/>
                  <w:lang w:val="es-ES"/>
                </w:rPr>
                <w:t>_______________</w:t>
              </w:r>
            </w:sdtContent>
          </w:sdt>
        </w:sdtContent>
      </w:sdt>
      <w:r w:rsidRPr="00531AB9">
        <w:rPr>
          <w:rFonts w:ascii="Verdana" w:hAnsi="Verdana" w:cstheme="minorHAnsi"/>
          <w:sz w:val="24"/>
          <w:szCs w:val="24"/>
          <w:lang w:val="es-ES"/>
        </w:rPr>
        <w:t xml:space="preserve">, porque tiene un ritmo cadencioso, diferente al de uso cotidiano. A las dos primeras estrofas también se les llama </w:t>
      </w:r>
      <w:sdt>
        <w:sdtPr>
          <w:rPr>
            <w:rFonts w:ascii="Verdana" w:hAnsi="Verdana" w:cstheme="minorHAnsi"/>
            <w:sz w:val="24"/>
            <w:szCs w:val="24"/>
            <w:lang w:val="es-ES"/>
          </w:rPr>
          <w:id w:val="-578055817"/>
          <w:placeholder>
            <w:docPart w:val="B39A8E71AA231F4CABA26E3F24E320D1"/>
          </w:placeholder>
        </w:sdtPr>
        <w:sdtContent>
          <w:r w:rsidRPr="00531AB9">
            <w:rPr>
              <w:rFonts w:ascii="Verdana" w:hAnsi="Verdana" w:cstheme="minorHAnsi"/>
              <w:sz w:val="24"/>
              <w:szCs w:val="24"/>
              <w:lang w:val="es-ES"/>
            </w:rPr>
            <w:t>_______________</w:t>
          </w:r>
        </w:sdtContent>
      </w:sdt>
      <w:r w:rsidRPr="00531AB9">
        <w:rPr>
          <w:rFonts w:ascii="Verdana" w:hAnsi="Verdana" w:cstheme="minorHAnsi"/>
          <w:sz w:val="24"/>
          <w:szCs w:val="24"/>
          <w:lang w:val="es-ES"/>
        </w:rPr>
        <w:t xml:space="preserve"> debido a que están conformadas de </w:t>
      </w:r>
      <w:sdt>
        <w:sdtPr>
          <w:rPr>
            <w:rFonts w:ascii="Verdana" w:hAnsi="Verdana" w:cstheme="minorHAnsi"/>
            <w:sz w:val="24"/>
            <w:szCs w:val="24"/>
            <w:lang w:val="es-ES"/>
          </w:rPr>
          <w:id w:val="1257939475"/>
          <w:placeholder>
            <w:docPart w:val="B39A8E71AA231F4CABA26E3F24E320D1"/>
          </w:placeholder>
        </w:sdtPr>
        <w:sdtContent>
          <w:sdt>
            <w:sdtPr>
              <w:rPr>
                <w:rFonts w:ascii="Verdana" w:hAnsi="Verdana" w:cstheme="minorHAnsi"/>
                <w:sz w:val="24"/>
                <w:szCs w:val="24"/>
                <w:lang w:val="es-ES"/>
              </w:rPr>
              <w:id w:val="-961111759"/>
              <w:placeholder>
                <w:docPart w:val="77E1B5E391914347BFD679FB21F8DEB1"/>
              </w:placeholder>
            </w:sdtPr>
            <w:sdtContent>
              <w:r w:rsidRPr="00531AB9">
                <w:rPr>
                  <w:rFonts w:ascii="Verdana" w:hAnsi="Verdana" w:cstheme="minorHAnsi"/>
                  <w:sz w:val="24"/>
                  <w:szCs w:val="24"/>
                  <w:lang w:val="es-ES"/>
                </w:rPr>
                <w:t>_______________</w:t>
              </w:r>
            </w:sdtContent>
          </w:sdt>
        </w:sdtContent>
      </w:sdt>
      <w:r w:rsidRPr="00531AB9">
        <w:rPr>
          <w:rFonts w:ascii="Verdana" w:hAnsi="Verdana" w:cstheme="minorHAnsi"/>
          <w:sz w:val="24"/>
          <w:szCs w:val="24"/>
          <w:lang w:val="es-ES"/>
        </w:rPr>
        <w:t xml:space="preserve"> cada una. En este poema se puede identificar la función emotiva de la lengua porque tiene </w:t>
      </w:r>
      <w:proofErr w:type="spellStart"/>
      <w:r w:rsidRPr="00531AB9">
        <w:rPr>
          <w:rFonts w:ascii="Verdana" w:hAnsi="Verdana" w:cstheme="minorHAnsi"/>
          <w:sz w:val="24"/>
          <w:szCs w:val="24"/>
          <w:lang w:val="es-ES"/>
        </w:rPr>
        <w:t>modalizadores</w:t>
      </w:r>
      <w:proofErr w:type="spellEnd"/>
      <w:r w:rsidRPr="00531AB9">
        <w:rPr>
          <w:rFonts w:ascii="Verdana" w:hAnsi="Verdana" w:cstheme="minorHAnsi"/>
          <w:sz w:val="24"/>
          <w:szCs w:val="24"/>
          <w:lang w:val="es-ES"/>
        </w:rPr>
        <w:t xml:space="preserve"> como </w:t>
      </w:r>
      <w:sdt>
        <w:sdtPr>
          <w:rPr>
            <w:rFonts w:ascii="Verdana" w:hAnsi="Verdana" w:cstheme="minorHAnsi"/>
            <w:sz w:val="24"/>
            <w:szCs w:val="24"/>
            <w:lang w:val="es-ES"/>
          </w:rPr>
          <w:id w:val="-1521308796"/>
          <w:placeholder>
            <w:docPart w:val="B39A8E71AA231F4CABA26E3F24E320D1"/>
          </w:placeholder>
        </w:sdtPr>
        <w:sdtContent>
          <w:sdt>
            <w:sdtPr>
              <w:rPr>
                <w:rFonts w:ascii="Verdana" w:hAnsi="Verdana" w:cstheme="minorHAnsi"/>
                <w:sz w:val="24"/>
                <w:szCs w:val="24"/>
                <w:lang w:val="es-ES"/>
              </w:rPr>
              <w:id w:val="858701696"/>
              <w:placeholder>
                <w:docPart w:val="9B3386C88F3AD640BF0DD982A0533982"/>
              </w:placeholder>
            </w:sdtPr>
            <w:sdtContent>
              <w:r w:rsidRPr="00531AB9">
                <w:rPr>
                  <w:rFonts w:ascii="Verdana" w:hAnsi="Verdana" w:cstheme="minorHAnsi"/>
                  <w:sz w:val="24"/>
                  <w:szCs w:val="24"/>
                  <w:lang w:val="es-ES"/>
                </w:rPr>
                <w:t>_______________</w:t>
              </w:r>
            </w:sdtContent>
          </w:sdt>
          <w:r w:rsidRPr="00531AB9">
            <w:rPr>
              <w:rFonts w:ascii="Verdana" w:hAnsi="Verdana" w:cstheme="minorHAnsi"/>
              <w:sz w:val="24"/>
              <w:szCs w:val="24"/>
              <w:lang w:val="es-ES"/>
            </w:rPr>
            <w:t>____________________________________________</w:t>
          </w:r>
        </w:sdtContent>
      </w:sdt>
      <w:r w:rsidRPr="00531AB9">
        <w:rPr>
          <w:rFonts w:ascii="Verdana" w:hAnsi="Verdana" w:cstheme="minorHAnsi"/>
          <w:sz w:val="24"/>
          <w:szCs w:val="24"/>
          <w:lang w:val="es-ES"/>
        </w:rPr>
        <w:t xml:space="preserve"> y que son la evidencia de la expresión personal del sujeto. Una prueba de la predominancia en este texto de la función poética es </w:t>
      </w:r>
      <w:sdt>
        <w:sdtPr>
          <w:rPr>
            <w:rFonts w:ascii="Verdana" w:hAnsi="Verdana" w:cstheme="minorHAnsi"/>
            <w:sz w:val="24"/>
            <w:szCs w:val="24"/>
            <w:lang w:val="es-ES"/>
          </w:rPr>
          <w:id w:val="-2074722763"/>
          <w:placeholder>
            <w:docPart w:val="B39A8E71AA231F4CABA26E3F24E320D1"/>
          </w:placeholder>
        </w:sdtPr>
        <w:sdtContent>
          <w:sdt>
            <w:sdtPr>
              <w:rPr>
                <w:rFonts w:ascii="Verdana" w:hAnsi="Verdana" w:cstheme="minorHAnsi"/>
                <w:sz w:val="24"/>
                <w:szCs w:val="24"/>
                <w:lang w:val="es-ES"/>
              </w:rPr>
              <w:id w:val="671916983"/>
              <w:placeholder>
                <w:docPart w:val="D23D7346B1E3DA4FAE5A9EB69420E3CB"/>
              </w:placeholder>
            </w:sdtPr>
            <w:sdtContent>
              <w:r w:rsidRPr="00531AB9">
                <w:rPr>
                  <w:rFonts w:ascii="Verdana" w:hAnsi="Verdana" w:cstheme="minorHAnsi"/>
                  <w:sz w:val="24"/>
                  <w:szCs w:val="24"/>
                  <w:lang w:val="es-ES"/>
                </w:rPr>
                <w:t>_______________</w:t>
              </w:r>
            </w:sdtContent>
          </w:sdt>
          <w:r w:rsidRPr="00531AB9">
            <w:rPr>
              <w:rFonts w:ascii="Verdana" w:hAnsi="Verdana" w:cstheme="minorHAnsi"/>
              <w:sz w:val="24"/>
              <w:szCs w:val="24"/>
              <w:lang w:val="es-ES"/>
            </w:rPr>
            <w:t>______________________________________________</w:t>
          </w:r>
        </w:sdtContent>
      </w:sdt>
      <w:r w:rsidRPr="00531AB9">
        <w:rPr>
          <w:rFonts w:ascii="Verdana" w:hAnsi="Verdana" w:cstheme="minorHAnsi"/>
          <w:sz w:val="24"/>
          <w:szCs w:val="24"/>
          <w:lang w:val="es-ES"/>
        </w:rPr>
        <w:t>.</w:t>
      </w:r>
    </w:p>
    <w:p w14:paraId="2A41AF1A" w14:textId="77777777" w:rsidR="00531AB9" w:rsidRPr="00531AB9" w:rsidRDefault="00531AB9" w:rsidP="00531AB9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91E8E43" w14:textId="5359A224" w:rsidR="00531AB9" w:rsidRPr="00531AB9" w:rsidRDefault="00531AB9" w:rsidP="00531AB9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531AB9">
        <w:rPr>
          <w:rFonts w:ascii="Verdana" w:hAnsi="Verdana" w:cstheme="minorHAnsi"/>
          <w:b/>
          <w:sz w:val="24"/>
          <w:szCs w:val="24"/>
          <w:lang w:val="es-ES"/>
        </w:rPr>
        <w:t>3. Responde brevemente las siguientes preguntas abiertas:</w:t>
      </w:r>
    </w:p>
    <w:p w14:paraId="2060DBC9" w14:textId="5D89D9DD" w:rsidR="00531AB9" w:rsidRDefault="00531AB9" w:rsidP="00531AB9">
      <w:pPr>
        <w:pStyle w:val="Prrafodelista"/>
        <w:numPr>
          <w:ilvl w:val="0"/>
          <w:numId w:val="9"/>
        </w:numPr>
        <w:rPr>
          <w:rFonts w:ascii="Verdana" w:hAnsi="Verdana" w:cstheme="minorHAnsi"/>
        </w:rPr>
      </w:pPr>
      <w:r w:rsidRPr="00531AB9">
        <w:rPr>
          <w:rFonts w:ascii="Verdana" w:hAnsi="Verdana" w:cstheme="minorHAnsi"/>
        </w:rPr>
        <w:t xml:space="preserve">¿Qué tipo de versos utiliza el autor en la primera estrofa? </w:t>
      </w:r>
    </w:p>
    <w:p w14:paraId="3C42378B" w14:textId="77777777" w:rsidR="00531AB9" w:rsidRDefault="00531AB9" w:rsidP="00531AB9">
      <w:pPr>
        <w:pStyle w:val="Prrafodelista"/>
        <w:rPr>
          <w:rFonts w:ascii="Verdana" w:hAnsi="Verdana" w:cstheme="minorHAnsi"/>
        </w:rPr>
      </w:pPr>
    </w:p>
    <w:p w14:paraId="53C03BBF" w14:textId="77777777" w:rsidR="00531AB9" w:rsidRDefault="00531AB9" w:rsidP="00531AB9">
      <w:pPr>
        <w:pStyle w:val="Prrafodelista"/>
        <w:rPr>
          <w:rFonts w:ascii="Verdana" w:hAnsi="Verdana" w:cstheme="minorHAnsi"/>
        </w:rPr>
      </w:pPr>
    </w:p>
    <w:p w14:paraId="10C0F75D" w14:textId="77777777" w:rsidR="00531AB9" w:rsidRPr="00531AB9" w:rsidRDefault="00531AB9" w:rsidP="00531AB9">
      <w:pPr>
        <w:pStyle w:val="Prrafodelista"/>
        <w:rPr>
          <w:rFonts w:ascii="Verdana" w:hAnsi="Verdana" w:cstheme="minorHAnsi"/>
        </w:rPr>
      </w:pPr>
    </w:p>
    <w:p w14:paraId="282A9016" w14:textId="6D0407CB" w:rsidR="00531AB9" w:rsidRDefault="00531AB9" w:rsidP="00531AB9">
      <w:pPr>
        <w:pStyle w:val="Prrafodelista"/>
        <w:numPr>
          <w:ilvl w:val="0"/>
          <w:numId w:val="9"/>
        </w:numPr>
        <w:rPr>
          <w:rFonts w:ascii="Verdana" w:hAnsi="Verdana" w:cstheme="minorHAnsi"/>
        </w:rPr>
      </w:pPr>
      <w:r w:rsidRPr="00531AB9">
        <w:rPr>
          <w:rFonts w:ascii="Verdana" w:hAnsi="Verdana" w:cstheme="minorHAnsi"/>
        </w:rPr>
        <w:t xml:space="preserve">¿Cuáles son los versos que riman? </w:t>
      </w:r>
    </w:p>
    <w:p w14:paraId="30AE2655" w14:textId="77777777" w:rsidR="00531AB9" w:rsidRDefault="00531AB9" w:rsidP="00531AB9">
      <w:pPr>
        <w:rPr>
          <w:rFonts w:ascii="Verdana" w:hAnsi="Verdana" w:cstheme="minorHAnsi"/>
        </w:rPr>
      </w:pPr>
    </w:p>
    <w:p w14:paraId="51934253" w14:textId="77777777" w:rsidR="00531AB9" w:rsidRPr="00531AB9" w:rsidRDefault="00531AB9" w:rsidP="00531AB9">
      <w:pPr>
        <w:rPr>
          <w:rFonts w:ascii="Verdana" w:hAnsi="Verdana" w:cstheme="minorHAnsi"/>
        </w:rPr>
      </w:pPr>
    </w:p>
    <w:p w14:paraId="7D3E7BAB" w14:textId="31C2DDF3" w:rsidR="00531AB9" w:rsidRPr="00531AB9" w:rsidRDefault="00531AB9" w:rsidP="00531AB9">
      <w:pPr>
        <w:pStyle w:val="Prrafodelista"/>
        <w:numPr>
          <w:ilvl w:val="0"/>
          <w:numId w:val="9"/>
        </w:numPr>
        <w:rPr>
          <w:rFonts w:ascii="Verdana" w:hAnsi="Verdana" w:cstheme="minorHAnsi"/>
        </w:rPr>
      </w:pPr>
      <w:r w:rsidRPr="00531AB9">
        <w:rPr>
          <w:rFonts w:ascii="Verdana" w:hAnsi="Verdana" w:cstheme="minorHAnsi"/>
        </w:rPr>
        <w:t>Copia las sinalefas.</w:t>
      </w:r>
    </w:p>
    <w:p w14:paraId="24D87884" w14:textId="77777777" w:rsidR="00531AB9" w:rsidRDefault="00531AB9" w:rsidP="00531AB9">
      <w:pPr>
        <w:pStyle w:val="Prrafodelista"/>
        <w:rPr>
          <w:rFonts w:ascii="Verdana" w:hAnsi="Verdana" w:cstheme="minorHAnsi"/>
        </w:rPr>
      </w:pPr>
    </w:p>
    <w:p w14:paraId="1F9430CE" w14:textId="77777777" w:rsidR="00531AB9" w:rsidRPr="00531AB9" w:rsidRDefault="00531AB9" w:rsidP="00531AB9">
      <w:pPr>
        <w:pStyle w:val="Prrafodelista"/>
        <w:rPr>
          <w:rFonts w:ascii="Verdana" w:hAnsi="Verdana" w:cstheme="minorHAnsi"/>
        </w:rPr>
      </w:pPr>
    </w:p>
    <w:p w14:paraId="1F1312B7" w14:textId="01E78B0C" w:rsidR="00531AB9" w:rsidRPr="00531AB9" w:rsidRDefault="00531AB9" w:rsidP="00531AB9">
      <w:pPr>
        <w:pStyle w:val="Prrafodelista"/>
        <w:numPr>
          <w:ilvl w:val="0"/>
          <w:numId w:val="9"/>
        </w:numPr>
        <w:rPr>
          <w:rFonts w:ascii="Verdana" w:hAnsi="Verdana" w:cstheme="minorHAnsi"/>
        </w:rPr>
      </w:pPr>
      <w:r w:rsidRPr="00531AB9">
        <w:rPr>
          <w:rFonts w:ascii="Verdana" w:hAnsi="Verdana" w:cstheme="minorHAnsi"/>
        </w:rPr>
        <w:t>¿Cómo se les llama a los versos de la tercera estrofa en la que no hay una métrica uniforme?</w:t>
      </w:r>
      <w:r w:rsidRPr="00531AB9">
        <w:rPr>
          <w:rFonts w:ascii="Verdana" w:hAnsi="Verdana" w:cstheme="minorHAnsi"/>
        </w:rPr>
        <w:t xml:space="preserve"> </w:t>
      </w:r>
    </w:p>
    <w:p w14:paraId="39C1C5AE" w14:textId="77777777" w:rsidR="00531AB9" w:rsidRPr="00531AB9" w:rsidRDefault="00531AB9" w:rsidP="00531AB9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59C97DD3" w14:textId="77777777" w:rsidR="00531AB9" w:rsidRPr="00531AB9" w:rsidRDefault="00531AB9" w:rsidP="00531AB9">
      <w:pPr>
        <w:jc w:val="right"/>
        <w:rPr>
          <w:rFonts w:ascii="Verdana" w:hAnsi="Verdana"/>
          <w:b/>
          <w:sz w:val="24"/>
          <w:szCs w:val="24"/>
        </w:rPr>
      </w:pPr>
    </w:p>
    <w:p w14:paraId="57112D2A" w14:textId="77777777" w:rsid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8FE8A89" w14:textId="77777777" w:rsid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8158149" w14:textId="77777777" w:rsid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C0DAD5B" w14:textId="77777777" w:rsid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1ECEAC9" w14:textId="77777777" w:rsidR="00531AB9" w:rsidRP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31AB9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18F7E069" w14:textId="77777777" w:rsidR="00531AB9" w:rsidRP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31AB9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D0068BD" w14:textId="62CB92A1" w:rsidR="00531AB9" w:rsidRPr="00531AB9" w:rsidRDefault="00531AB9" w:rsidP="00531AB9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31AB9">
        <w:rPr>
          <w:rFonts w:ascii="Verdana" w:hAnsi="Verdana"/>
          <w:b/>
          <w:sz w:val="24"/>
          <w:szCs w:val="24"/>
        </w:rPr>
        <w:t>Apellido Paterno_Apellido Materno_Mario_Benedetti</w:t>
      </w:r>
    </w:p>
    <w:sectPr w:rsidR="00531AB9" w:rsidRPr="00531AB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9E2523B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31AB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Mario Benedetti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9E2523B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31AB9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Mario Benedetti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40E54"/>
    <w:multiLevelType w:val="hybridMultilevel"/>
    <w:tmpl w:val="D4D44AEC"/>
    <w:lvl w:ilvl="0" w:tplc="C8F4B4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1AB9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9A8E71AA231F4CABA26E3F24E3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8C92-D980-FD48-8E6F-9CE4922B914C}"/>
      </w:docPartPr>
      <w:docPartBody>
        <w:p w14:paraId="72D2BB18" w14:textId="7FFABAA2" w:rsidR="00000000" w:rsidRDefault="005E55C4" w:rsidP="005E55C4">
          <w:pPr>
            <w:pStyle w:val="B39A8E71AA231F4CABA26E3F24E320D1"/>
          </w:pPr>
          <w:r w:rsidRPr="008B15E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2323234D9FB5449E1C7CD715CF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2EC0-30D9-8648-A0E1-D5AA4C345A91}"/>
      </w:docPartPr>
      <w:docPartBody>
        <w:p w14:paraId="3FE2C209" w14:textId="617362AD" w:rsidR="00000000" w:rsidRDefault="005E55C4" w:rsidP="005E55C4">
          <w:pPr>
            <w:pStyle w:val="C32323234D9FB5449E1C7CD715CFA668"/>
          </w:pPr>
          <w:r w:rsidRPr="008B15E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E1B5E391914347BFD679FB21F8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E9837-0AB2-6744-9BA1-7130409A94CE}"/>
      </w:docPartPr>
      <w:docPartBody>
        <w:p w14:paraId="5DF82F6B" w14:textId="777E231A" w:rsidR="00000000" w:rsidRDefault="005E55C4" w:rsidP="005E55C4">
          <w:pPr>
            <w:pStyle w:val="77E1B5E391914347BFD679FB21F8DEB1"/>
          </w:pPr>
          <w:r w:rsidRPr="008B15E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3386C88F3AD640BF0DD982A053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F4AB-DFDA-AC4B-9AB0-B38F294F5307}"/>
      </w:docPartPr>
      <w:docPartBody>
        <w:p w14:paraId="2357034F" w14:textId="6C59133F" w:rsidR="00000000" w:rsidRDefault="005E55C4" w:rsidP="005E55C4">
          <w:pPr>
            <w:pStyle w:val="9B3386C88F3AD640BF0DD982A0533982"/>
          </w:pPr>
          <w:r w:rsidRPr="008B15E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3D7346B1E3DA4FAE5A9EB69420E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7821-6CF2-6846-8E51-4E0ECC9D99BF}"/>
      </w:docPartPr>
      <w:docPartBody>
        <w:p w14:paraId="0EBB28F0" w14:textId="32837E65" w:rsidR="00000000" w:rsidRDefault="005E55C4" w:rsidP="005E55C4">
          <w:pPr>
            <w:pStyle w:val="D23D7346B1E3DA4FAE5A9EB69420E3CB"/>
          </w:pPr>
          <w:r w:rsidRPr="008B15E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C4"/>
    <w:rsid w:val="005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5C4"/>
    <w:rPr>
      <w:color w:val="808080"/>
    </w:rPr>
  </w:style>
  <w:style w:type="paragraph" w:customStyle="1" w:styleId="B39A8E71AA231F4CABA26E3F24E320D1">
    <w:name w:val="B39A8E71AA231F4CABA26E3F24E320D1"/>
    <w:rsid w:val="005E55C4"/>
  </w:style>
  <w:style w:type="paragraph" w:customStyle="1" w:styleId="C32323234D9FB5449E1C7CD715CFA668">
    <w:name w:val="C32323234D9FB5449E1C7CD715CFA668"/>
    <w:rsid w:val="005E55C4"/>
  </w:style>
  <w:style w:type="paragraph" w:customStyle="1" w:styleId="77E1B5E391914347BFD679FB21F8DEB1">
    <w:name w:val="77E1B5E391914347BFD679FB21F8DEB1"/>
    <w:rsid w:val="005E55C4"/>
  </w:style>
  <w:style w:type="paragraph" w:customStyle="1" w:styleId="9B3386C88F3AD640BF0DD982A0533982">
    <w:name w:val="9B3386C88F3AD640BF0DD982A0533982"/>
    <w:rsid w:val="005E55C4"/>
  </w:style>
  <w:style w:type="paragraph" w:customStyle="1" w:styleId="D23D7346B1E3DA4FAE5A9EB69420E3CB">
    <w:name w:val="D23D7346B1E3DA4FAE5A9EB69420E3CB"/>
    <w:rsid w:val="005E55C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5C4"/>
    <w:rPr>
      <w:color w:val="808080"/>
    </w:rPr>
  </w:style>
  <w:style w:type="paragraph" w:customStyle="1" w:styleId="B39A8E71AA231F4CABA26E3F24E320D1">
    <w:name w:val="B39A8E71AA231F4CABA26E3F24E320D1"/>
    <w:rsid w:val="005E55C4"/>
  </w:style>
  <w:style w:type="paragraph" w:customStyle="1" w:styleId="C32323234D9FB5449E1C7CD715CFA668">
    <w:name w:val="C32323234D9FB5449E1C7CD715CFA668"/>
    <w:rsid w:val="005E55C4"/>
  </w:style>
  <w:style w:type="paragraph" w:customStyle="1" w:styleId="77E1B5E391914347BFD679FB21F8DEB1">
    <w:name w:val="77E1B5E391914347BFD679FB21F8DEB1"/>
    <w:rsid w:val="005E55C4"/>
  </w:style>
  <w:style w:type="paragraph" w:customStyle="1" w:styleId="9B3386C88F3AD640BF0DD982A0533982">
    <w:name w:val="9B3386C88F3AD640BF0DD982A0533982"/>
    <w:rsid w:val="005E55C4"/>
  </w:style>
  <w:style w:type="paragraph" w:customStyle="1" w:styleId="D23D7346B1E3DA4FAE5A9EB69420E3CB">
    <w:name w:val="D23D7346B1E3DA4FAE5A9EB69420E3CB"/>
    <w:rsid w:val="005E5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FACC6-9323-A741-B63A-81329C3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316</Words>
  <Characters>1739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55</cp:revision>
  <cp:lastPrinted>2014-05-06T20:10:00Z</cp:lastPrinted>
  <dcterms:created xsi:type="dcterms:W3CDTF">2014-05-12T13:57:00Z</dcterms:created>
  <dcterms:modified xsi:type="dcterms:W3CDTF">2015-03-25T21:03:00Z</dcterms:modified>
</cp:coreProperties>
</file>