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043B7858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B348DD">
        <w:rPr>
          <w:rFonts w:ascii="Verdana" w:hAnsi="Verdana" w:cstheme="minorHAnsi"/>
          <w:iCs/>
          <w:sz w:val="24"/>
          <w:szCs w:val="28"/>
          <w:lang w:val="es-ES_tradnl"/>
        </w:rPr>
        <w:t xml:space="preserve">Descarga el siguiente  documento y  realiza  lo que se indica, ten en cuenta que lo harás considerando El poema Madrigal </w:t>
      </w:r>
      <w:proofErr w:type="spellStart"/>
      <w:r w:rsidRPr="00B348DD">
        <w:rPr>
          <w:rFonts w:ascii="Verdana" w:hAnsi="Verdana" w:cstheme="minorHAnsi"/>
          <w:iCs/>
          <w:sz w:val="24"/>
          <w:szCs w:val="28"/>
          <w:lang w:val="es-ES_tradnl"/>
        </w:rPr>
        <w:t>Gutierre</w:t>
      </w:r>
      <w:proofErr w:type="spellEnd"/>
      <w:r w:rsidRPr="00B348DD">
        <w:rPr>
          <w:rFonts w:ascii="Verdana" w:hAnsi="Verdana" w:cstheme="minorHAnsi"/>
          <w:iCs/>
          <w:sz w:val="24"/>
          <w:szCs w:val="28"/>
          <w:lang w:val="es-ES_tradnl"/>
        </w:rPr>
        <w:t xml:space="preserve"> de Cetina</w:t>
      </w:r>
    </w:p>
    <w:p w14:paraId="788476CC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B348DD">
        <w:rPr>
          <w:rFonts w:ascii="Verdana" w:hAnsi="Verdana" w:cstheme="minorHAnsi"/>
          <w:iCs/>
          <w:sz w:val="24"/>
          <w:szCs w:val="28"/>
          <w:lang w:val="es-ES_tradnl"/>
        </w:rPr>
        <w:t>Responde brevemente las siguiente preguntas. Cuando termines, envía tu actividad a la Plataforma para su revisión.</w:t>
      </w:r>
    </w:p>
    <w:p w14:paraId="0CCE5E1C" w14:textId="77777777" w:rsidR="00B348DD" w:rsidRPr="00B348DD" w:rsidRDefault="00B348DD" w:rsidP="00B348DD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0AF6CDA6" w14:textId="77777777" w:rsidR="00B348DD" w:rsidRDefault="00B348DD" w:rsidP="00B348DD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B348DD">
        <w:rPr>
          <w:rFonts w:ascii="Verdana" w:hAnsi="Verdana" w:cstheme="minorHAnsi"/>
          <w:iCs/>
          <w:szCs w:val="28"/>
          <w:lang w:val="es-ES_tradnl"/>
        </w:rPr>
        <w:t>¿A quién se dirige el sujeto lírico?</w:t>
      </w:r>
    </w:p>
    <w:p w14:paraId="0FDBA9B0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7EA414EE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1CBA7D03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639241F6" w14:textId="77777777" w:rsidR="00B348DD" w:rsidRDefault="00B348DD" w:rsidP="00B348DD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B348DD">
        <w:rPr>
          <w:rFonts w:ascii="Verdana" w:hAnsi="Verdana" w:cstheme="minorHAnsi"/>
          <w:iCs/>
          <w:szCs w:val="28"/>
          <w:lang w:val="es-ES_tradnl"/>
        </w:rPr>
        <w:t>¿Qué le sucede? ¿Cuál es su problema? ¿Qué persigue?</w:t>
      </w:r>
    </w:p>
    <w:p w14:paraId="77C3F8A0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395A92DD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7E9A22C1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46743DF6" w14:textId="77777777" w:rsidR="00B348DD" w:rsidRDefault="00B348DD" w:rsidP="00B348DD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B348DD">
        <w:rPr>
          <w:rFonts w:ascii="Verdana" w:hAnsi="Verdana" w:cstheme="minorHAnsi"/>
          <w:iCs/>
          <w:szCs w:val="28"/>
          <w:lang w:val="es-ES_tradnl"/>
        </w:rPr>
        <w:t>¿Qué dice sobre los ojos?</w:t>
      </w:r>
    </w:p>
    <w:p w14:paraId="7A345107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62C0F9A8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0029696E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4909F289" w14:textId="77777777" w:rsidR="00B348DD" w:rsidRDefault="00B348DD" w:rsidP="00B348DD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B348DD">
        <w:rPr>
          <w:rFonts w:ascii="Verdana" w:hAnsi="Verdana" w:cstheme="minorHAnsi"/>
          <w:iCs/>
          <w:szCs w:val="28"/>
          <w:lang w:val="es-ES_tradnl"/>
        </w:rPr>
        <w:t>¿Qué es un madrigal?</w:t>
      </w:r>
    </w:p>
    <w:p w14:paraId="4FBE4C45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203685EA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48FFFD45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40460CAC" w14:textId="1DAA5B6C" w:rsidR="00B348DD" w:rsidRDefault="00B348DD" w:rsidP="00B348DD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B348DD">
        <w:rPr>
          <w:rFonts w:ascii="Verdana" w:hAnsi="Verdana" w:cstheme="minorHAnsi"/>
          <w:iCs/>
          <w:szCs w:val="28"/>
          <w:lang w:val="es-ES_tradnl"/>
        </w:rPr>
        <w:t>Identifica figuras literarias y explica tal asociación.</w:t>
      </w:r>
    </w:p>
    <w:p w14:paraId="1FA417F6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5EE545FA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5A61046A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66BC1A5A" w14:textId="77777777" w:rsidR="00B348DD" w:rsidRDefault="00B348DD" w:rsidP="00B348DD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594BDF50" w14:textId="77777777" w:rsidR="00B348DD" w:rsidRDefault="00B348DD" w:rsidP="00B348DD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56F33FDB" w14:textId="77777777" w:rsidR="00B348DD" w:rsidRPr="00B348DD" w:rsidRDefault="00B348DD" w:rsidP="00B348DD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B348DD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4CE59D3C" w14:textId="77777777" w:rsidR="00B348DD" w:rsidRPr="00B348DD" w:rsidRDefault="00B348DD" w:rsidP="00B348DD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B348DD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1FCDD71F" w14:textId="7BE4EB43" w:rsidR="00B348DD" w:rsidRPr="00B348DD" w:rsidRDefault="00B348DD" w:rsidP="00B348DD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B348DD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B348DD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B348DD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B348DD">
        <w:rPr>
          <w:rFonts w:ascii="Verdana" w:hAnsi="Verdana" w:cstheme="minorHAnsi"/>
          <w:b/>
          <w:sz w:val="24"/>
          <w:szCs w:val="28"/>
          <w:lang w:val="es-ES_tradnl"/>
        </w:rPr>
        <w:t>Materno_</w:t>
      </w:r>
      <w:r w:rsidR="003600FA" w:rsidRPr="003600FA">
        <w:rPr>
          <w:rFonts w:ascii="Verdana" w:hAnsi="Verdana" w:cstheme="minorHAnsi"/>
          <w:b/>
          <w:sz w:val="24"/>
          <w:szCs w:val="28"/>
          <w:lang w:val="es-ES_tradnl"/>
        </w:rPr>
        <w:t>Preguntas_Lirica</w:t>
      </w:r>
      <w:bookmarkStart w:id="0" w:name="_GoBack"/>
      <w:bookmarkEnd w:id="0"/>
      <w:proofErr w:type="spellEnd"/>
    </w:p>
    <w:p w14:paraId="742F2D08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50DF70E9" w14:textId="77777777" w:rsidR="00B348DD" w:rsidRPr="00B348DD" w:rsidRDefault="00B348DD" w:rsidP="00B348DD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B348DD">
        <w:rPr>
          <w:rFonts w:ascii="Verdana" w:hAnsi="Verdana" w:cstheme="minorHAnsi"/>
          <w:b/>
          <w:sz w:val="24"/>
          <w:szCs w:val="28"/>
          <w:lang w:val="es-ES_tradnl"/>
        </w:rPr>
        <w:t xml:space="preserve">Rúbrica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259"/>
        <w:gridCol w:w="1849"/>
        <w:gridCol w:w="2075"/>
        <w:gridCol w:w="1891"/>
      </w:tblGrid>
      <w:tr w:rsidR="00B348DD" w:rsidRPr="00B348DD" w14:paraId="479DFEE9" w14:textId="77777777" w:rsidTr="00B34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26FB6ECA" w14:textId="77777777" w:rsidR="00B348DD" w:rsidRPr="00B348DD" w:rsidRDefault="00B348DD" w:rsidP="00B348D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tcW w:w="1158" w:type="pct"/>
            <w:hideMark/>
          </w:tcPr>
          <w:p w14:paraId="16D6148D" w14:textId="77777777" w:rsidR="00B348DD" w:rsidRPr="00B348DD" w:rsidRDefault="00B348DD" w:rsidP="00B348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965" w:type="pct"/>
            <w:hideMark/>
          </w:tcPr>
          <w:p w14:paraId="2DDF1E8B" w14:textId="77777777" w:rsidR="00B348DD" w:rsidRPr="00B348DD" w:rsidRDefault="00B348DD" w:rsidP="00B348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tcW w:w="1071" w:type="pct"/>
            <w:hideMark/>
          </w:tcPr>
          <w:p w14:paraId="63A3929C" w14:textId="77777777" w:rsidR="00B348DD" w:rsidRPr="00B348DD" w:rsidRDefault="00B348DD" w:rsidP="00B348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tcW w:w="985" w:type="pct"/>
            <w:hideMark/>
          </w:tcPr>
          <w:p w14:paraId="153C5BE4" w14:textId="77777777" w:rsidR="00B348DD" w:rsidRPr="00B348DD" w:rsidRDefault="00B348DD" w:rsidP="00B348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B348DD" w:rsidRPr="00B348DD" w14:paraId="56E7630D" w14:textId="77777777" w:rsidTr="00B34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491C9F" w14:textId="77777777" w:rsidR="00B348DD" w:rsidRPr="00B348DD" w:rsidRDefault="00B348DD" w:rsidP="00B348D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IDENTIFICACIÓN DE RECURSOS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</w:tcPr>
          <w:p w14:paraId="76DBA96B" w14:textId="77777777" w:rsidR="00B348DD" w:rsidRPr="00B348DD" w:rsidRDefault="00B348DD" w:rsidP="00B348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al sujeto lírico y algunas figuras literarias; y explica ampliamente  dicha asociación.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</w:tcBorders>
          </w:tcPr>
          <w:p w14:paraId="63FF6DC6" w14:textId="77777777" w:rsidR="00B348DD" w:rsidRPr="00B348DD" w:rsidRDefault="00B348DD" w:rsidP="00B348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al sujeto literario y una figura literaria; y explica brevemente dicha asociación.</w:t>
            </w:r>
          </w:p>
        </w:tc>
        <w:tc>
          <w:tcPr>
            <w:tcW w:w="1071" w:type="pct"/>
            <w:tcBorders>
              <w:top w:val="none" w:sz="0" w:space="0" w:color="auto"/>
              <w:bottom w:val="none" w:sz="0" w:space="0" w:color="auto"/>
            </w:tcBorders>
          </w:tcPr>
          <w:p w14:paraId="5923212A" w14:textId="77777777" w:rsidR="00B348DD" w:rsidRPr="00B348DD" w:rsidRDefault="00B348DD" w:rsidP="00B348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al sujeto literario o una figura literaria; pero no explica por qué los considera tal.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BC391A" w14:textId="77777777" w:rsidR="00B348DD" w:rsidRPr="00B348DD" w:rsidRDefault="00B348DD" w:rsidP="00B348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No identifica al sujeto literario, ni figuras literarias.</w:t>
            </w:r>
          </w:p>
        </w:tc>
      </w:tr>
      <w:tr w:rsidR="00B348DD" w:rsidRPr="00B348DD" w14:paraId="38310FDA" w14:textId="77777777" w:rsidTr="00B34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</w:tcPr>
          <w:p w14:paraId="05CFC3F1" w14:textId="77777777" w:rsidR="00B348DD" w:rsidRPr="00B348DD" w:rsidRDefault="00B348DD" w:rsidP="00B348D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DEFINICIÓN</w:t>
            </w:r>
          </w:p>
        </w:tc>
        <w:tc>
          <w:tcPr>
            <w:tcW w:w="1158" w:type="pct"/>
          </w:tcPr>
          <w:p w14:paraId="0E9C9C57" w14:textId="77777777" w:rsidR="00B348DD" w:rsidRPr="00B348DD" w:rsidRDefault="00B348DD" w:rsidP="00B348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Proporciona una definición muy completa del concepto.</w:t>
            </w:r>
          </w:p>
        </w:tc>
        <w:tc>
          <w:tcPr>
            <w:tcW w:w="965" w:type="pct"/>
          </w:tcPr>
          <w:p w14:paraId="29267A64" w14:textId="77777777" w:rsidR="00B348DD" w:rsidRPr="00B348DD" w:rsidRDefault="00B348DD" w:rsidP="00B348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Proporciona una definición general del concepto.</w:t>
            </w:r>
          </w:p>
        </w:tc>
        <w:tc>
          <w:tcPr>
            <w:tcW w:w="1071" w:type="pct"/>
          </w:tcPr>
          <w:p w14:paraId="44321E6D" w14:textId="77777777" w:rsidR="00B348DD" w:rsidRPr="00B348DD" w:rsidRDefault="00B348DD" w:rsidP="00B348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</w:rPr>
              <w:t>Proporciona una definición breve del concepto.</w:t>
            </w:r>
          </w:p>
        </w:tc>
        <w:tc>
          <w:tcPr>
            <w:tcW w:w="985" w:type="pct"/>
          </w:tcPr>
          <w:p w14:paraId="51C61C1B" w14:textId="77777777" w:rsidR="00B348DD" w:rsidRPr="00B348DD" w:rsidRDefault="00B348DD" w:rsidP="00B348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Sólo menciona que se trata de un subgénero poético.</w:t>
            </w:r>
          </w:p>
        </w:tc>
      </w:tr>
      <w:tr w:rsidR="00B348DD" w:rsidRPr="00B348DD" w14:paraId="70409DBF" w14:textId="77777777" w:rsidTr="00B34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D39E214" w14:textId="77777777" w:rsidR="00B348DD" w:rsidRPr="00B348DD" w:rsidRDefault="00B348DD" w:rsidP="00B348D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GRAMÁTICA Y ORTOGRAFÍA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0A308D6" w14:textId="77777777" w:rsidR="00B348DD" w:rsidRPr="00B348DD" w:rsidRDefault="00B348DD" w:rsidP="00B348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No comete errores de gramática ni ortografía.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996BEFA" w14:textId="77777777" w:rsidR="00B348DD" w:rsidRPr="00B348DD" w:rsidRDefault="00B348DD" w:rsidP="00B348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cuatro errores de gramática u ortografía.</w:t>
            </w:r>
          </w:p>
        </w:tc>
        <w:tc>
          <w:tcPr>
            <w:tcW w:w="107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729505E" w14:textId="77777777" w:rsidR="00B348DD" w:rsidRPr="00B348DD" w:rsidRDefault="00B348DD" w:rsidP="00B348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seis errores gramaticales y ortográficos.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6FCEDEE" w14:textId="77777777" w:rsidR="00B348DD" w:rsidRPr="00B348DD" w:rsidRDefault="00B348DD" w:rsidP="00B348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siete o más errores de gramática u ortografía.</w:t>
            </w:r>
          </w:p>
        </w:tc>
      </w:tr>
    </w:tbl>
    <w:p w14:paraId="2BA56C60" w14:textId="77777777" w:rsidR="00B348DD" w:rsidRPr="00B348DD" w:rsidRDefault="00B348DD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B348DD" w:rsidRPr="00B348D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D1158A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600F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Preguntas-</w:t>
                          </w:r>
                          <w:r w:rsidR="00B348D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Lírica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9D1158A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3600FA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Preguntas-</w:t>
                    </w:r>
                    <w:r w:rsidR="00B348DD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Lírica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5235DA"/>
    <w:multiLevelType w:val="hybridMultilevel"/>
    <w:tmpl w:val="57026790"/>
    <w:lvl w:ilvl="0" w:tplc="9E1869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600FA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348DD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5D2E7A-825E-524E-81DC-F0C43B2F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230</Words>
  <Characters>1269</Characters>
  <Application>Microsoft Macintosh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57</cp:revision>
  <cp:lastPrinted>2014-05-06T20:10:00Z</cp:lastPrinted>
  <dcterms:created xsi:type="dcterms:W3CDTF">2014-05-12T13:57:00Z</dcterms:created>
  <dcterms:modified xsi:type="dcterms:W3CDTF">2017-09-25T18:24:00Z</dcterms:modified>
</cp:coreProperties>
</file>