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3E90E" w14:textId="77777777" w:rsidR="00406501" w:rsidRDefault="00406501" w:rsidP="00406501">
      <w:pPr>
        <w:spacing w:line="240" w:lineRule="auto"/>
        <w:jc w:val="both"/>
        <w:rPr>
          <w:rFonts w:ascii="Verdana" w:hAnsi="Verdana" w:cs="Arial"/>
          <w:sz w:val="24"/>
          <w:szCs w:val="24"/>
        </w:rPr>
      </w:pPr>
    </w:p>
    <w:p w14:paraId="46AE5051" w14:textId="77777777" w:rsidR="000F5155" w:rsidRPr="000F5155" w:rsidRDefault="000F5155" w:rsidP="000F5155">
      <w:pPr>
        <w:spacing w:line="240" w:lineRule="auto"/>
        <w:jc w:val="both"/>
        <w:rPr>
          <w:rFonts w:ascii="Verdana" w:hAnsi="Verdana"/>
          <w:sz w:val="24"/>
          <w:szCs w:val="24"/>
          <w:lang w:val="es-ES_tradnl"/>
        </w:rPr>
      </w:pPr>
      <w:r w:rsidRPr="000F5155">
        <w:rPr>
          <w:rFonts w:ascii="Verdana" w:hAnsi="Verdana"/>
          <w:sz w:val="24"/>
          <w:szCs w:val="24"/>
          <w:lang w:val="es-ES_tradnl"/>
        </w:rPr>
        <w:t xml:space="preserve">El ingeniero Alfredo Pérez ha dirigido la empresa “Productos Alimenticios, S.A.” desde su fundación en 1990. La empresa se dedica a la fabricación de pastas, galletas, harinas y aceite comestible, y se inició con un capital de 3 millones de pesos, el cual actualmente asciende a 78 millones. Las ventas del último año fueron de 19 millones de pesos y la utilidad de 5 millones. La fábrica inició con 26 obreros y 6 empleados que hacían labores administrativas y de ventas y en la actualidad cuenta con 122 obreros y 24 empleados. </w:t>
      </w:r>
    </w:p>
    <w:p w14:paraId="284C0B78" w14:textId="77777777" w:rsidR="000F5155" w:rsidRPr="000F5155" w:rsidRDefault="000F5155" w:rsidP="000F5155">
      <w:pPr>
        <w:spacing w:line="240" w:lineRule="auto"/>
        <w:jc w:val="both"/>
        <w:rPr>
          <w:rFonts w:ascii="Verdana" w:hAnsi="Verdana"/>
          <w:sz w:val="24"/>
          <w:szCs w:val="24"/>
          <w:lang w:val="es-ES_tradnl"/>
        </w:rPr>
      </w:pPr>
      <w:r w:rsidRPr="000F5155">
        <w:rPr>
          <w:rFonts w:ascii="Verdana" w:hAnsi="Verdana"/>
          <w:sz w:val="24"/>
          <w:szCs w:val="24"/>
          <w:lang w:val="es-ES_tradnl"/>
        </w:rPr>
        <w:t xml:space="preserve">Al inicio de sus operaciones la empresa estaba organizada de la siguiente manera: Gerente general: Ing. Alfredo Pérez, Contador: C.P. Jaime Herrera, Gerente de planta: Ing. Arturo Sandoval, Jefe de Ventas: Sr. Rodrigo Castro. Desde el principio al Ingeniero Pérez le gustaba tomar decisiones en todas las áreas y supervisar directamente el buen funcionamiento de la fábrica. </w:t>
      </w:r>
    </w:p>
    <w:p w14:paraId="0860BE7C" w14:textId="77777777" w:rsidR="000F5155" w:rsidRPr="000F5155" w:rsidRDefault="000F5155" w:rsidP="000F5155">
      <w:pPr>
        <w:spacing w:line="240" w:lineRule="auto"/>
        <w:jc w:val="both"/>
        <w:rPr>
          <w:rFonts w:ascii="Verdana" w:hAnsi="Verdana"/>
          <w:sz w:val="24"/>
          <w:szCs w:val="24"/>
          <w:lang w:val="es-ES_tradnl"/>
        </w:rPr>
      </w:pPr>
      <w:r w:rsidRPr="000F5155">
        <w:rPr>
          <w:rFonts w:ascii="Verdana" w:hAnsi="Verdana"/>
          <w:sz w:val="24"/>
          <w:szCs w:val="24"/>
          <w:lang w:val="es-ES_tradnl"/>
        </w:rPr>
        <w:t xml:space="preserve">Durante los primeros 14 años la empresa fabricaba productos de buena calidad a bajos costos, lo que le permitía obtener una buena posición en el mercado, magníficas utilidades, crecimiento continuo. En la actualidad, las personas mencionadas continúan en sus funciones y por su puesto se han incrementado sus sueldos, pero también sus responsabilidades. </w:t>
      </w:r>
    </w:p>
    <w:p w14:paraId="02783DE5" w14:textId="77777777" w:rsidR="000F5155" w:rsidRPr="000F5155" w:rsidRDefault="000F5155" w:rsidP="000F5155">
      <w:pPr>
        <w:spacing w:line="240" w:lineRule="auto"/>
        <w:jc w:val="both"/>
        <w:rPr>
          <w:rFonts w:ascii="Verdana" w:hAnsi="Verdana"/>
          <w:sz w:val="24"/>
          <w:szCs w:val="24"/>
          <w:lang w:val="es-ES_tradnl"/>
        </w:rPr>
      </w:pPr>
      <w:r w:rsidRPr="000F5155">
        <w:rPr>
          <w:rFonts w:ascii="Verdana" w:hAnsi="Verdana"/>
          <w:sz w:val="24"/>
          <w:szCs w:val="24"/>
          <w:lang w:val="es-ES_tradnl"/>
        </w:rPr>
        <w:t xml:space="preserve">Desde hace tiempo fue necesario contratar a 2 empleados más que se hicieran cargo de otras funciones como son: Gerente de capital humano; Lic. Luis Prieto y Jefa de créditos y cobranzas; Lic. Margarita Mejía. </w:t>
      </w:r>
    </w:p>
    <w:p w14:paraId="59EB1910" w14:textId="77777777" w:rsidR="000F5155" w:rsidRPr="000F5155" w:rsidRDefault="000F5155" w:rsidP="000F5155">
      <w:pPr>
        <w:spacing w:line="240" w:lineRule="auto"/>
        <w:jc w:val="both"/>
        <w:rPr>
          <w:rFonts w:ascii="Verdana" w:hAnsi="Verdana"/>
          <w:sz w:val="24"/>
          <w:szCs w:val="24"/>
          <w:lang w:val="es-ES_tradnl"/>
        </w:rPr>
      </w:pPr>
      <w:r w:rsidRPr="000F5155">
        <w:rPr>
          <w:rFonts w:ascii="Verdana" w:hAnsi="Verdana"/>
          <w:sz w:val="24"/>
          <w:szCs w:val="24"/>
          <w:lang w:val="es-ES_tradnl"/>
        </w:rPr>
        <w:t xml:space="preserve">Últimamente la empresa no ha funcionado bien, han descendido las ventas, existen gran número de rechazos, continua rotación de personal y pérdidas de materiales. </w:t>
      </w:r>
    </w:p>
    <w:p w14:paraId="2B2D4E5D" w14:textId="77777777" w:rsidR="000F5155" w:rsidRPr="000F5155" w:rsidRDefault="000F5155" w:rsidP="000F5155">
      <w:pPr>
        <w:spacing w:line="240" w:lineRule="auto"/>
        <w:jc w:val="both"/>
        <w:rPr>
          <w:rFonts w:ascii="Verdana" w:hAnsi="Verdana"/>
          <w:sz w:val="24"/>
          <w:szCs w:val="24"/>
          <w:lang w:val="es-ES_tradnl"/>
        </w:rPr>
      </w:pPr>
    </w:p>
    <w:p w14:paraId="0423FE36" w14:textId="77777777" w:rsidR="000F5155" w:rsidRPr="000F5155" w:rsidRDefault="000F5155" w:rsidP="000F5155">
      <w:pPr>
        <w:spacing w:line="240" w:lineRule="auto"/>
        <w:jc w:val="both"/>
        <w:rPr>
          <w:rFonts w:ascii="Verdana" w:hAnsi="Verdana"/>
          <w:sz w:val="24"/>
          <w:szCs w:val="24"/>
          <w:lang w:val="es-ES_tradnl"/>
        </w:rPr>
      </w:pPr>
      <w:r w:rsidRPr="000F5155">
        <w:rPr>
          <w:rFonts w:ascii="Verdana" w:hAnsi="Verdana"/>
          <w:sz w:val="24"/>
          <w:szCs w:val="24"/>
          <w:lang w:val="es-ES_tradnl"/>
        </w:rPr>
        <w:t xml:space="preserve">El ingeniero Pérez se encuentra sumamente preocupado, por lo que le ha contratado a usted para que le asesore y le ayude a mejorar la situación de la empresa. De acuerdo a las entrevistas realizadas con los gerentes usted obtuvo la siguiente información: </w:t>
      </w:r>
    </w:p>
    <w:p w14:paraId="73DC0879" w14:textId="77777777" w:rsidR="000F5155" w:rsidRPr="000F5155" w:rsidRDefault="000F5155" w:rsidP="000F5155">
      <w:pPr>
        <w:spacing w:line="240" w:lineRule="auto"/>
        <w:jc w:val="both"/>
        <w:rPr>
          <w:rFonts w:ascii="Verdana" w:hAnsi="Verdana"/>
          <w:sz w:val="24"/>
          <w:szCs w:val="24"/>
          <w:lang w:val="es-ES_tradnl"/>
        </w:rPr>
      </w:pPr>
    </w:p>
    <w:p w14:paraId="5B3E0643" w14:textId="77777777" w:rsidR="000F5155" w:rsidRPr="000F5155" w:rsidRDefault="000F5155" w:rsidP="000F5155">
      <w:pPr>
        <w:spacing w:line="240" w:lineRule="auto"/>
        <w:jc w:val="both"/>
        <w:rPr>
          <w:rFonts w:ascii="Verdana" w:hAnsi="Verdana"/>
          <w:sz w:val="24"/>
          <w:szCs w:val="24"/>
          <w:lang w:val="es-ES_tradnl"/>
        </w:rPr>
      </w:pPr>
      <w:r w:rsidRPr="000F5155">
        <w:rPr>
          <w:rFonts w:ascii="Verdana" w:hAnsi="Verdana"/>
          <w:sz w:val="24"/>
          <w:szCs w:val="24"/>
          <w:lang w:val="es-ES_tradnl"/>
        </w:rPr>
        <w:t xml:space="preserve">a) El gerente de ventas opina que estas han disminuido debido a la mala calidad de los productos, los altos costos, retraso en las entregas y precios altos. </w:t>
      </w:r>
    </w:p>
    <w:p w14:paraId="75831F5D" w14:textId="77777777" w:rsidR="000F5155" w:rsidRDefault="000F5155" w:rsidP="000F5155">
      <w:pPr>
        <w:spacing w:line="240" w:lineRule="auto"/>
        <w:jc w:val="both"/>
        <w:rPr>
          <w:rFonts w:ascii="Verdana" w:hAnsi="Verdana"/>
          <w:sz w:val="24"/>
          <w:szCs w:val="24"/>
          <w:lang w:val="es-ES_tradnl"/>
        </w:rPr>
      </w:pPr>
      <w:r w:rsidRPr="000F5155">
        <w:rPr>
          <w:rFonts w:ascii="Verdana" w:hAnsi="Verdana"/>
          <w:sz w:val="24"/>
          <w:szCs w:val="24"/>
          <w:lang w:val="es-ES_tradnl"/>
        </w:rPr>
        <w:t xml:space="preserve">b) El gerente de capital humano opina que los altos índices de rotación se originan en los bajos suelos, jornadas excesivas y controles exagerados que impone el Ing. Pérez. </w:t>
      </w:r>
    </w:p>
    <w:p w14:paraId="658D0D9D" w14:textId="77777777" w:rsidR="000F5155" w:rsidRDefault="000F5155" w:rsidP="000F5155">
      <w:pPr>
        <w:spacing w:line="240" w:lineRule="auto"/>
        <w:jc w:val="both"/>
        <w:rPr>
          <w:rFonts w:ascii="Verdana" w:hAnsi="Verdana"/>
          <w:sz w:val="24"/>
          <w:szCs w:val="24"/>
          <w:lang w:val="es-ES_tradnl"/>
        </w:rPr>
      </w:pPr>
    </w:p>
    <w:p w14:paraId="6F50367F" w14:textId="77777777" w:rsidR="000F5155" w:rsidRPr="000F5155" w:rsidRDefault="000F5155" w:rsidP="000F5155">
      <w:pPr>
        <w:spacing w:line="240" w:lineRule="auto"/>
        <w:jc w:val="both"/>
        <w:rPr>
          <w:rFonts w:ascii="Verdana" w:hAnsi="Verdana"/>
          <w:sz w:val="24"/>
          <w:szCs w:val="24"/>
          <w:lang w:val="es-ES_tradnl"/>
        </w:rPr>
      </w:pPr>
    </w:p>
    <w:p w14:paraId="4257299F" w14:textId="77777777" w:rsidR="000F5155" w:rsidRPr="000F5155" w:rsidRDefault="000F5155" w:rsidP="000F5155">
      <w:pPr>
        <w:spacing w:line="240" w:lineRule="auto"/>
        <w:jc w:val="both"/>
        <w:rPr>
          <w:rFonts w:ascii="Verdana" w:hAnsi="Verdana"/>
          <w:sz w:val="24"/>
          <w:szCs w:val="24"/>
          <w:lang w:val="es-ES_tradnl"/>
        </w:rPr>
      </w:pPr>
      <w:r w:rsidRPr="000F5155">
        <w:rPr>
          <w:rFonts w:ascii="Verdana" w:hAnsi="Verdana"/>
          <w:sz w:val="24"/>
          <w:szCs w:val="24"/>
          <w:lang w:val="es-ES_tradnl"/>
        </w:rPr>
        <w:t>c) El contador se queja de que tiene demasiado trabajo, mientras los demás gerentes se la pasan muy bien.</w:t>
      </w:r>
    </w:p>
    <w:p w14:paraId="24E495E6" w14:textId="77777777" w:rsidR="000F5155" w:rsidRPr="000F5155" w:rsidRDefault="000F5155" w:rsidP="000F5155">
      <w:pPr>
        <w:spacing w:line="240" w:lineRule="auto"/>
        <w:jc w:val="both"/>
        <w:rPr>
          <w:rFonts w:ascii="Verdana" w:hAnsi="Verdana"/>
          <w:sz w:val="24"/>
          <w:szCs w:val="24"/>
          <w:lang w:val="es-ES_tradnl"/>
        </w:rPr>
      </w:pPr>
      <w:r w:rsidRPr="000F5155">
        <w:rPr>
          <w:rFonts w:ascii="Verdana" w:hAnsi="Verdana"/>
          <w:sz w:val="24"/>
          <w:szCs w:val="24"/>
          <w:lang w:val="es-ES_tradnl"/>
        </w:rPr>
        <w:t xml:space="preserve">d) Todos los gerentes opinan que existe retraso en la toma de decisiones y falta de autonomía, ya que todas las decisiones se deben consultar con el Ing. Pérez y o el contador Herrera. </w:t>
      </w:r>
    </w:p>
    <w:p w14:paraId="705769ED" w14:textId="77777777" w:rsidR="000F5155" w:rsidRPr="000F5155" w:rsidRDefault="000F5155" w:rsidP="000F5155">
      <w:pPr>
        <w:spacing w:line="240" w:lineRule="auto"/>
        <w:jc w:val="both"/>
        <w:rPr>
          <w:rFonts w:ascii="Verdana" w:hAnsi="Verdana"/>
          <w:sz w:val="24"/>
          <w:szCs w:val="24"/>
          <w:lang w:val="es-ES_tradnl"/>
        </w:rPr>
      </w:pPr>
      <w:r w:rsidRPr="000F5155">
        <w:rPr>
          <w:rFonts w:ascii="Verdana" w:hAnsi="Verdana"/>
          <w:sz w:val="24"/>
          <w:szCs w:val="24"/>
          <w:lang w:val="es-ES_tradnl"/>
        </w:rPr>
        <w:t xml:space="preserve">e) El ingeniero Sandoval informa que en su ausencia los obreros y supervisores descuidan la producción, además de que existen pérdidas de las herramientas, que muchas veces los supervisores no lo obedecen argumentando que el contador Herrera les giro instrucciones contrarias. Por estas situaciones el ingeniero Sandoval está a punto de renunciar. </w:t>
      </w:r>
    </w:p>
    <w:p w14:paraId="64878CFA" w14:textId="77777777" w:rsidR="000F5155" w:rsidRPr="000F5155" w:rsidRDefault="000F5155" w:rsidP="000F5155">
      <w:pPr>
        <w:spacing w:line="240" w:lineRule="auto"/>
        <w:jc w:val="both"/>
        <w:rPr>
          <w:rFonts w:ascii="Verdana" w:hAnsi="Verdana"/>
          <w:sz w:val="24"/>
          <w:szCs w:val="24"/>
          <w:lang w:val="es-ES_tradnl"/>
        </w:rPr>
      </w:pPr>
      <w:r w:rsidRPr="000F5155">
        <w:rPr>
          <w:rFonts w:ascii="Verdana" w:hAnsi="Verdana"/>
          <w:sz w:val="24"/>
          <w:szCs w:val="24"/>
          <w:lang w:val="es-ES_tradnl"/>
        </w:rPr>
        <w:t xml:space="preserve">f) El licenciado Prieto cree que la situación de la empresa se debe a que el personal es mañoso y flojo y que los gerentes no afrontan las situaciones que les competen, lo que originan que el tenga que tratar con los obreros y administrativos para resolver los asuntos. </w:t>
      </w:r>
    </w:p>
    <w:p w14:paraId="4255A1FE" w14:textId="77777777" w:rsidR="002572BE" w:rsidRPr="006E79F0" w:rsidRDefault="002572BE" w:rsidP="006E79F0">
      <w:pPr>
        <w:spacing w:line="240" w:lineRule="auto"/>
        <w:jc w:val="both"/>
        <w:rPr>
          <w:rFonts w:ascii="Verdana" w:hAnsi="Verdana"/>
          <w:color w:val="E36C0A" w:themeColor="accent6" w:themeShade="BF"/>
          <w:sz w:val="24"/>
          <w:szCs w:val="24"/>
        </w:rPr>
      </w:pPr>
    </w:p>
    <w:p w14:paraId="6D7C4C4B" w14:textId="77777777" w:rsidR="000F5155" w:rsidRPr="003C3CE9" w:rsidRDefault="000F5155" w:rsidP="000F5155">
      <w:pPr>
        <w:spacing w:after="0" w:line="240" w:lineRule="auto"/>
        <w:jc w:val="right"/>
        <w:rPr>
          <w:rFonts w:eastAsia="Times New Roman"/>
          <w:b/>
          <w:color w:val="3B3835"/>
          <w:sz w:val="20"/>
          <w:szCs w:val="20"/>
        </w:rPr>
      </w:pPr>
      <w:r w:rsidRPr="003C3CE9">
        <w:rPr>
          <w:rFonts w:eastAsia="Times New Roman"/>
          <w:b/>
          <w:color w:val="3B3835"/>
          <w:sz w:val="20"/>
          <w:szCs w:val="20"/>
        </w:rPr>
        <w:t>Referencia</w:t>
      </w:r>
      <w:r>
        <w:rPr>
          <w:rFonts w:eastAsia="Times New Roman"/>
          <w:b/>
          <w:color w:val="3B3835"/>
          <w:sz w:val="20"/>
          <w:szCs w:val="20"/>
        </w:rPr>
        <w:t>:</w:t>
      </w:r>
      <w:r w:rsidRPr="003C3CE9">
        <w:rPr>
          <w:rFonts w:eastAsia="Times New Roman"/>
          <w:b/>
          <w:color w:val="3B3835"/>
          <w:sz w:val="20"/>
          <w:szCs w:val="20"/>
        </w:rPr>
        <w:t xml:space="preserve"> </w:t>
      </w:r>
    </w:p>
    <w:p w14:paraId="5487C66A" w14:textId="77777777" w:rsidR="000F5155" w:rsidRPr="003C3CE9" w:rsidRDefault="000F5155" w:rsidP="000F5155">
      <w:pPr>
        <w:pStyle w:val="Ttulo1"/>
        <w:spacing w:before="0"/>
        <w:jc w:val="right"/>
        <w:rPr>
          <w:rStyle w:val="j-title-breadcrumb"/>
          <w:rFonts w:asciiTheme="minorHAnsi" w:eastAsia="Times New Roman" w:hAnsiTheme="minorHAnsi"/>
          <w:b w:val="0"/>
          <w:bCs w:val="0"/>
          <w:color w:val="504C48"/>
          <w:sz w:val="20"/>
          <w:szCs w:val="20"/>
        </w:rPr>
      </w:pPr>
      <w:r w:rsidRPr="003C3CE9">
        <w:rPr>
          <w:rFonts w:asciiTheme="minorHAnsi" w:eastAsia="Times New Roman" w:hAnsiTheme="minorHAnsi"/>
          <w:color w:val="3B3835"/>
          <w:sz w:val="20"/>
          <w:szCs w:val="20"/>
        </w:rPr>
        <w:t xml:space="preserve">Jiménez, Y. (2015) </w:t>
      </w:r>
      <w:r w:rsidRPr="003C3CE9">
        <w:rPr>
          <w:rStyle w:val="j-title-breadcrumb"/>
          <w:rFonts w:asciiTheme="minorHAnsi" w:eastAsia="Times New Roman" w:hAnsiTheme="minorHAnsi"/>
          <w:b w:val="0"/>
          <w:bCs w:val="0"/>
          <w:color w:val="504C48"/>
          <w:sz w:val="20"/>
          <w:szCs w:val="20"/>
        </w:rPr>
        <w:t xml:space="preserve">Caso de estudio práctico para aplicar el proceso de toma de decisiones. Obtenido a través de: </w:t>
      </w:r>
      <w:r>
        <w:fldChar w:fldCharType="begin"/>
      </w:r>
      <w:r>
        <w:instrText xml:space="preserve"> HYPERLINK "https://es.slideshare.net/yilson13/caso-de-estudio-prctico-para-aplicar-el-proceso-de-toma-de-decisiones" </w:instrText>
      </w:r>
      <w:r>
        <w:fldChar w:fldCharType="separate"/>
      </w:r>
      <w:r w:rsidRPr="003C3CE9">
        <w:rPr>
          <w:rStyle w:val="Hipervnculo"/>
          <w:rFonts w:asciiTheme="minorHAnsi" w:eastAsia="Times New Roman" w:hAnsiTheme="minorHAnsi"/>
        </w:rPr>
        <w:t>https://es.slideshare.net/yilson13/caso-de-estudio-prctico-para-aplicar-el-proceso-de-toma-de-decisiones</w:t>
      </w:r>
      <w:r>
        <w:rPr>
          <w:rStyle w:val="Hipervnculo"/>
          <w:rFonts w:asciiTheme="minorHAnsi" w:eastAsia="Times New Roman" w:hAnsiTheme="minorHAnsi"/>
        </w:rPr>
        <w:fldChar w:fldCharType="end"/>
      </w:r>
    </w:p>
    <w:p w14:paraId="6B50BB0F" w14:textId="27C20243" w:rsidR="000F5155" w:rsidRPr="00C14A7A" w:rsidRDefault="000F5155" w:rsidP="000F5155">
      <w:pPr>
        <w:jc w:val="both"/>
        <w:rPr>
          <w:rFonts w:ascii="Verdana" w:eastAsia="Times New Roman" w:hAnsi="Verdana"/>
          <w:color w:val="3B3835"/>
          <w:sz w:val="24"/>
          <w:szCs w:val="24"/>
        </w:rPr>
      </w:pPr>
      <w:r w:rsidRPr="00C14A7A">
        <w:rPr>
          <w:rFonts w:ascii="Verdana" w:eastAsia="Times New Roman" w:hAnsi="Verdana"/>
          <w:color w:val="3B3835"/>
          <w:sz w:val="24"/>
          <w:szCs w:val="24"/>
        </w:rPr>
        <w:t>Instrucciones:</w:t>
      </w:r>
    </w:p>
    <w:p w14:paraId="13252D9B" w14:textId="77777777" w:rsidR="000F5155" w:rsidRPr="00C14A7A" w:rsidRDefault="000F5155" w:rsidP="000F5155">
      <w:pPr>
        <w:pStyle w:val="Sinespaciado"/>
        <w:jc w:val="both"/>
        <w:rPr>
          <w:rFonts w:ascii="Verdana" w:hAnsi="Verdana"/>
          <w:sz w:val="24"/>
          <w:szCs w:val="24"/>
        </w:rPr>
      </w:pPr>
      <w:r w:rsidRPr="00C14A7A">
        <w:rPr>
          <w:rFonts w:ascii="Verdana" w:hAnsi="Verdana"/>
          <w:sz w:val="24"/>
          <w:szCs w:val="24"/>
        </w:rPr>
        <w:t xml:space="preserve">- En </w:t>
      </w:r>
      <w:proofErr w:type="gramStart"/>
      <w:r w:rsidRPr="00C14A7A">
        <w:rPr>
          <w:rFonts w:ascii="Verdana" w:hAnsi="Verdana"/>
          <w:sz w:val="24"/>
          <w:szCs w:val="24"/>
        </w:rPr>
        <w:t>un</w:t>
      </w:r>
      <w:proofErr w:type="gramEnd"/>
      <w:r w:rsidRPr="00C14A7A">
        <w:rPr>
          <w:rFonts w:ascii="Verdana" w:hAnsi="Verdana"/>
          <w:sz w:val="24"/>
          <w:szCs w:val="24"/>
        </w:rPr>
        <w:t xml:space="preserve"> </w:t>
      </w:r>
      <w:proofErr w:type="spellStart"/>
      <w:r w:rsidRPr="00C14A7A">
        <w:rPr>
          <w:rFonts w:ascii="Verdana" w:hAnsi="Verdana"/>
          <w:sz w:val="24"/>
          <w:szCs w:val="24"/>
        </w:rPr>
        <w:t>documento</w:t>
      </w:r>
      <w:proofErr w:type="spellEnd"/>
      <w:r w:rsidRPr="00C14A7A">
        <w:rPr>
          <w:rFonts w:ascii="Verdana" w:hAnsi="Verdana"/>
          <w:sz w:val="24"/>
          <w:szCs w:val="24"/>
        </w:rPr>
        <w:t xml:space="preserve"> de Word </w:t>
      </w:r>
      <w:proofErr w:type="spellStart"/>
      <w:r w:rsidRPr="00C14A7A">
        <w:rPr>
          <w:rFonts w:ascii="Verdana" w:hAnsi="Verdana"/>
          <w:sz w:val="24"/>
          <w:szCs w:val="24"/>
        </w:rPr>
        <w:t>redacta</w:t>
      </w:r>
      <w:proofErr w:type="spellEnd"/>
      <w:r w:rsidRPr="00C14A7A">
        <w:rPr>
          <w:rFonts w:ascii="Verdana" w:hAnsi="Verdana"/>
          <w:sz w:val="24"/>
          <w:szCs w:val="24"/>
        </w:rPr>
        <w:t xml:space="preserve"> </w:t>
      </w:r>
      <w:proofErr w:type="spellStart"/>
      <w:r w:rsidRPr="00C14A7A">
        <w:rPr>
          <w:rFonts w:ascii="Verdana" w:hAnsi="Verdana"/>
          <w:sz w:val="24"/>
          <w:szCs w:val="24"/>
        </w:rPr>
        <w:t>cada</w:t>
      </w:r>
      <w:proofErr w:type="spellEnd"/>
      <w:r w:rsidRPr="00C14A7A">
        <w:rPr>
          <w:rFonts w:ascii="Verdana" w:hAnsi="Verdana"/>
          <w:sz w:val="24"/>
          <w:szCs w:val="24"/>
        </w:rPr>
        <w:t xml:space="preserve"> </w:t>
      </w:r>
      <w:proofErr w:type="spellStart"/>
      <w:r w:rsidRPr="00C14A7A">
        <w:rPr>
          <w:rFonts w:ascii="Verdana" w:hAnsi="Verdana"/>
          <w:sz w:val="24"/>
          <w:szCs w:val="24"/>
        </w:rPr>
        <w:t>una</w:t>
      </w:r>
      <w:proofErr w:type="spellEnd"/>
      <w:r w:rsidRPr="00C14A7A">
        <w:rPr>
          <w:rFonts w:ascii="Verdana" w:hAnsi="Verdana"/>
          <w:sz w:val="24"/>
          <w:szCs w:val="24"/>
        </w:rPr>
        <w:t xml:space="preserve"> de </w:t>
      </w:r>
      <w:proofErr w:type="spellStart"/>
      <w:r w:rsidRPr="00C14A7A">
        <w:rPr>
          <w:rFonts w:ascii="Verdana" w:hAnsi="Verdana"/>
          <w:sz w:val="24"/>
          <w:szCs w:val="24"/>
        </w:rPr>
        <w:t>las</w:t>
      </w:r>
      <w:proofErr w:type="spellEnd"/>
      <w:r w:rsidRPr="00C14A7A">
        <w:rPr>
          <w:rFonts w:ascii="Verdana" w:hAnsi="Verdana"/>
          <w:sz w:val="24"/>
          <w:szCs w:val="24"/>
        </w:rPr>
        <w:t xml:space="preserve"> </w:t>
      </w:r>
      <w:proofErr w:type="spellStart"/>
      <w:r w:rsidRPr="00C14A7A">
        <w:rPr>
          <w:rFonts w:ascii="Verdana" w:hAnsi="Verdana"/>
          <w:sz w:val="24"/>
          <w:szCs w:val="24"/>
        </w:rPr>
        <w:t>decisiones</w:t>
      </w:r>
      <w:proofErr w:type="spellEnd"/>
      <w:r w:rsidRPr="00C14A7A">
        <w:rPr>
          <w:rFonts w:ascii="Verdana" w:hAnsi="Verdana"/>
          <w:sz w:val="24"/>
          <w:szCs w:val="24"/>
        </w:rPr>
        <w:t xml:space="preserve"> </w:t>
      </w:r>
      <w:proofErr w:type="spellStart"/>
      <w:r w:rsidRPr="00C14A7A">
        <w:rPr>
          <w:rFonts w:ascii="Verdana" w:hAnsi="Verdana"/>
          <w:sz w:val="24"/>
          <w:szCs w:val="24"/>
        </w:rPr>
        <w:t>que</w:t>
      </w:r>
      <w:proofErr w:type="spellEnd"/>
      <w:r w:rsidRPr="00C14A7A">
        <w:rPr>
          <w:rFonts w:ascii="Verdana" w:hAnsi="Verdana"/>
          <w:sz w:val="24"/>
          <w:szCs w:val="24"/>
        </w:rPr>
        <w:t xml:space="preserve"> </w:t>
      </w:r>
      <w:proofErr w:type="spellStart"/>
      <w:r w:rsidRPr="00C14A7A">
        <w:rPr>
          <w:rFonts w:ascii="Verdana" w:hAnsi="Verdana"/>
          <w:sz w:val="24"/>
          <w:szCs w:val="24"/>
        </w:rPr>
        <w:t>recomiendas</w:t>
      </w:r>
      <w:proofErr w:type="spellEnd"/>
      <w:r w:rsidRPr="00C14A7A">
        <w:rPr>
          <w:rFonts w:ascii="Verdana" w:hAnsi="Verdana"/>
          <w:sz w:val="24"/>
          <w:szCs w:val="24"/>
        </w:rPr>
        <w:t xml:space="preserve"> al </w:t>
      </w:r>
      <w:proofErr w:type="spellStart"/>
      <w:r w:rsidRPr="00C14A7A">
        <w:rPr>
          <w:rFonts w:ascii="Verdana" w:hAnsi="Verdana"/>
          <w:sz w:val="24"/>
          <w:szCs w:val="24"/>
        </w:rPr>
        <w:t>Ingeniero</w:t>
      </w:r>
      <w:proofErr w:type="spellEnd"/>
      <w:r w:rsidRPr="00C14A7A">
        <w:rPr>
          <w:rFonts w:ascii="Verdana" w:hAnsi="Verdana"/>
          <w:sz w:val="24"/>
          <w:szCs w:val="24"/>
        </w:rPr>
        <w:t xml:space="preserve"> Pérez. </w:t>
      </w:r>
      <w:proofErr w:type="gramStart"/>
      <w:r w:rsidRPr="00C14A7A">
        <w:rPr>
          <w:rFonts w:ascii="Verdana" w:hAnsi="Verdana"/>
          <w:sz w:val="24"/>
          <w:szCs w:val="24"/>
        </w:rPr>
        <w:t>(</w:t>
      </w:r>
      <w:proofErr w:type="spellStart"/>
      <w:r w:rsidRPr="00C14A7A">
        <w:rPr>
          <w:rFonts w:ascii="Verdana" w:hAnsi="Verdana"/>
          <w:sz w:val="24"/>
          <w:szCs w:val="24"/>
        </w:rPr>
        <w:t>Mínimo</w:t>
      </w:r>
      <w:proofErr w:type="spellEnd"/>
      <w:r w:rsidRPr="00C14A7A">
        <w:rPr>
          <w:rFonts w:ascii="Verdana" w:hAnsi="Verdana"/>
          <w:sz w:val="24"/>
          <w:szCs w:val="24"/>
        </w:rPr>
        <w:t xml:space="preserve"> 5).</w:t>
      </w:r>
      <w:proofErr w:type="gramEnd"/>
    </w:p>
    <w:p w14:paraId="1453503A" w14:textId="77777777" w:rsidR="000F5155" w:rsidRPr="00C14A7A" w:rsidRDefault="000F5155" w:rsidP="000F5155">
      <w:pPr>
        <w:pStyle w:val="Sinespaciado"/>
        <w:ind w:left="720"/>
        <w:jc w:val="both"/>
        <w:rPr>
          <w:rFonts w:ascii="Verdana" w:hAnsi="Verdana"/>
          <w:sz w:val="24"/>
          <w:szCs w:val="24"/>
        </w:rPr>
      </w:pPr>
    </w:p>
    <w:p w14:paraId="5B398E65" w14:textId="77777777" w:rsidR="000F5155" w:rsidRPr="00C14A7A" w:rsidRDefault="000F5155" w:rsidP="000F5155">
      <w:pPr>
        <w:pStyle w:val="Sinespaciado"/>
        <w:jc w:val="both"/>
        <w:rPr>
          <w:rFonts w:ascii="Verdana" w:hAnsi="Verdana"/>
          <w:sz w:val="24"/>
          <w:szCs w:val="24"/>
        </w:rPr>
      </w:pPr>
      <w:r w:rsidRPr="00C14A7A">
        <w:rPr>
          <w:rFonts w:ascii="Verdana" w:hAnsi="Verdana"/>
          <w:sz w:val="24"/>
          <w:szCs w:val="24"/>
        </w:rPr>
        <w:t xml:space="preserve">- </w:t>
      </w:r>
      <w:proofErr w:type="spellStart"/>
      <w:r w:rsidRPr="00C14A7A">
        <w:rPr>
          <w:rFonts w:ascii="Verdana" w:hAnsi="Verdana"/>
          <w:sz w:val="24"/>
          <w:szCs w:val="24"/>
        </w:rPr>
        <w:t>Sustenta</w:t>
      </w:r>
      <w:proofErr w:type="spellEnd"/>
      <w:r w:rsidRPr="00C14A7A">
        <w:rPr>
          <w:rFonts w:ascii="Verdana" w:hAnsi="Verdana"/>
          <w:sz w:val="24"/>
          <w:szCs w:val="24"/>
        </w:rPr>
        <w:t xml:space="preserve"> </w:t>
      </w:r>
      <w:proofErr w:type="spellStart"/>
      <w:r w:rsidRPr="00C14A7A">
        <w:rPr>
          <w:rFonts w:ascii="Verdana" w:hAnsi="Verdana"/>
          <w:sz w:val="24"/>
          <w:szCs w:val="24"/>
        </w:rPr>
        <w:t>ampliamente</w:t>
      </w:r>
      <w:proofErr w:type="spellEnd"/>
      <w:r w:rsidRPr="00C14A7A">
        <w:rPr>
          <w:rFonts w:ascii="Verdana" w:hAnsi="Verdana"/>
          <w:sz w:val="24"/>
          <w:szCs w:val="24"/>
        </w:rPr>
        <w:t xml:space="preserve"> </w:t>
      </w:r>
      <w:proofErr w:type="spellStart"/>
      <w:r w:rsidRPr="00C14A7A">
        <w:rPr>
          <w:rFonts w:ascii="Verdana" w:hAnsi="Verdana"/>
          <w:sz w:val="24"/>
          <w:szCs w:val="24"/>
        </w:rPr>
        <w:t>cada</w:t>
      </w:r>
      <w:proofErr w:type="spellEnd"/>
      <w:r w:rsidRPr="00C14A7A">
        <w:rPr>
          <w:rFonts w:ascii="Verdana" w:hAnsi="Verdana"/>
          <w:sz w:val="24"/>
          <w:szCs w:val="24"/>
        </w:rPr>
        <w:t xml:space="preserve"> </w:t>
      </w:r>
      <w:proofErr w:type="spellStart"/>
      <w:r w:rsidRPr="00C14A7A">
        <w:rPr>
          <w:rFonts w:ascii="Verdana" w:hAnsi="Verdana"/>
          <w:sz w:val="24"/>
          <w:szCs w:val="24"/>
        </w:rPr>
        <w:t>una</w:t>
      </w:r>
      <w:proofErr w:type="spellEnd"/>
      <w:r w:rsidRPr="00C14A7A">
        <w:rPr>
          <w:rFonts w:ascii="Verdana" w:hAnsi="Verdana"/>
          <w:sz w:val="24"/>
          <w:szCs w:val="24"/>
        </w:rPr>
        <w:t xml:space="preserve"> de </w:t>
      </w:r>
      <w:proofErr w:type="spellStart"/>
      <w:r w:rsidRPr="00C14A7A">
        <w:rPr>
          <w:rFonts w:ascii="Verdana" w:hAnsi="Verdana"/>
          <w:sz w:val="24"/>
          <w:szCs w:val="24"/>
        </w:rPr>
        <w:t>las</w:t>
      </w:r>
      <w:proofErr w:type="spellEnd"/>
      <w:r w:rsidRPr="00C14A7A">
        <w:rPr>
          <w:rFonts w:ascii="Verdana" w:hAnsi="Verdana"/>
          <w:sz w:val="24"/>
          <w:szCs w:val="24"/>
        </w:rPr>
        <w:t xml:space="preserve"> </w:t>
      </w:r>
      <w:proofErr w:type="spellStart"/>
      <w:r w:rsidRPr="00C14A7A">
        <w:rPr>
          <w:rFonts w:ascii="Verdana" w:hAnsi="Verdana"/>
          <w:sz w:val="24"/>
          <w:szCs w:val="24"/>
        </w:rPr>
        <w:t>decisiones</w:t>
      </w:r>
      <w:proofErr w:type="spellEnd"/>
      <w:r w:rsidRPr="00C14A7A">
        <w:rPr>
          <w:rFonts w:ascii="Verdana" w:hAnsi="Verdana"/>
          <w:sz w:val="24"/>
          <w:szCs w:val="24"/>
        </w:rPr>
        <w:t>.</w:t>
      </w:r>
    </w:p>
    <w:p w14:paraId="4A18A3EA" w14:textId="77777777" w:rsidR="000F5155" w:rsidRPr="00C14A7A" w:rsidRDefault="000F5155" w:rsidP="000F5155">
      <w:pPr>
        <w:jc w:val="both"/>
        <w:rPr>
          <w:rFonts w:ascii="Verdana" w:eastAsia="Times New Roman" w:hAnsi="Verdana"/>
          <w:color w:val="3B3835"/>
          <w:sz w:val="24"/>
          <w:szCs w:val="24"/>
        </w:rPr>
      </w:pPr>
    </w:p>
    <w:p w14:paraId="2E551F13" w14:textId="77777777" w:rsidR="000F5155" w:rsidRPr="00C14A7A" w:rsidRDefault="000F5155" w:rsidP="000F5155">
      <w:pPr>
        <w:rPr>
          <w:rFonts w:ascii="Verdana" w:hAnsi="Verdana"/>
          <w:sz w:val="24"/>
          <w:szCs w:val="24"/>
        </w:rPr>
      </w:pPr>
      <w:r w:rsidRPr="00C14A7A">
        <w:rPr>
          <w:rFonts w:ascii="Verdana" w:hAnsi="Verdana"/>
          <w:sz w:val="24"/>
          <w:szCs w:val="24"/>
        </w:rPr>
        <w:t>Lista de Cotejo</w:t>
      </w:r>
    </w:p>
    <w:tbl>
      <w:tblPr>
        <w:tblStyle w:val="Tablaconcuadrcula"/>
        <w:tblW w:w="0" w:type="auto"/>
        <w:jc w:val="center"/>
        <w:tblLook w:val="04A0" w:firstRow="1" w:lastRow="0" w:firstColumn="1" w:lastColumn="0" w:noHBand="0" w:noVBand="1"/>
      </w:tblPr>
      <w:tblGrid>
        <w:gridCol w:w="4489"/>
      </w:tblGrid>
      <w:tr w:rsidR="000F5155" w:rsidRPr="00C14A7A" w14:paraId="1E63074D" w14:textId="77777777" w:rsidTr="00C14A7A">
        <w:trPr>
          <w:jc w:val="center"/>
        </w:trPr>
        <w:tc>
          <w:tcPr>
            <w:tcW w:w="4489" w:type="dxa"/>
          </w:tcPr>
          <w:p w14:paraId="1295F84B" w14:textId="77777777" w:rsidR="000F5155" w:rsidRPr="00C14A7A" w:rsidRDefault="000F5155" w:rsidP="00082B5D">
            <w:pPr>
              <w:tabs>
                <w:tab w:val="left" w:pos="480"/>
              </w:tabs>
              <w:jc w:val="center"/>
              <w:rPr>
                <w:rFonts w:ascii="Verdana" w:hAnsi="Verdana"/>
                <w:b/>
                <w:color w:val="3B3835"/>
                <w:sz w:val="24"/>
                <w:szCs w:val="24"/>
              </w:rPr>
            </w:pPr>
            <w:r w:rsidRPr="00C14A7A">
              <w:rPr>
                <w:rFonts w:ascii="Verdana" w:hAnsi="Verdana"/>
                <w:b/>
                <w:color w:val="3B3835"/>
                <w:sz w:val="24"/>
                <w:szCs w:val="24"/>
              </w:rPr>
              <w:t>Elementos</w:t>
            </w:r>
          </w:p>
        </w:tc>
      </w:tr>
      <w:tr w:rsidR="000F5155" w:rsidRPr="00C14A7A" w14:paraId="3ED41F35" w14:textId="77777777" w:rsidTr="00C14A7A">
        <w:trPr>
          <w:jc w:val="center"/>
        </w:trPr>
        <w:tc>
          <w:tcPr>
            <w:tcW w:w="4489" w:type="dxa"/>
          </w:tcPr>
          <w:p w14:paraId="581BD556" w14:textId="77777777" w:rsidR="000F5155" w:rsidRPr="00C14A7A" w:rsidRDefault="000F5155" w:rsidP="00082B5D">
            <w:pPr>
              <w:tabs>
                <w:tab w:val="left" w:pos="480"/>
              </w:tabs>
              <w:rPr>
                <w:rFonts w:ascii="Verdana" w:hAnsi="Verdana"/>
                <w:color w:val="3B3835"/>
                <w:sz w:val="24"/>
                <w:szCs w:val="24"/>
              </w:rPr>
            </w:pPr>
            <w:r w:rsidRPr="00C14A7A">
              <w:rPr>
                <w:rFonts w:ascii="Verdana" w:hAnsi="Verdana"/>
                <w:color w:val="3B3835"/>
                <w:sz w:val="24"/>
                <w:szCs w:val="24"/>
              </w:rPr>
              <w:t>Presenta cinco decisiones.</w:t>
            </w:r>
          </w:p>
        </w:tc>
      </w:tr>
      <w:tr w:rsidR="000F5155" w:rsidRPr="00C14A7A" w14:paraId="1560E0BA" w14:textId="77777777" w:rsidTr="00C14A7A">
        <w:trPr>
          <w:jc w:val="center"/>
        </w:trPr>
        <w:tc>
          <w:tcPr>
            <w:tcW w:w="4489" w:type="dxa"/>
          </w:tcPr>
          <w:p w14:paraId="6ABDFB5C" w14:textId="77777777" w:rsidR="000F5155" w:rsidRPr="00C14A7A" w:rsidRDefault="000F5155" w:rsidP="00082B5D">
            <w:pPr>
              <w:tabs>
                <w:tab w:val="left" w:pos="480"/>
              </w:tabs>
              <w:rPr>
                <w:rFonts w:ascii="Verdana" w:hAnsi="Verdana"/>
                <w:color w:val="3B3835"/>
                <w:sz w:val="24"/>
                <w:szCs w:val="24"/>
              </w:rPr>
            </w:pPr>
            <w:r w:rsidRPr="00C14A7A">
              <w:rPr>
                <w:rFonts w:ascii="Verdana" w:hAnsi="Verdana"/>
                <w:color w:val="3B3835"/>
                <w:sz w:val="24"/>
                <w:szCs w:val="24"/>
              </w:rPr>
              <w:t>Sustenta y explica ampliamente.</w:t>
            </w:r>
          </w:p>
        </w:tc>
      </w:tr>
      <w:tr w:rsidR="000F5155" w:rsidRPr="00C14A7A" w14:paraId="6C27EF60" w14:textId="77777777" w:rsidTr="00C14A7A">
        <w:trPr>
          <w:jc w:val="center"/>
        </w:trPr>
        <w:tc>
          <w:tcPr>
            <w:tcW w:w="4489" w:type="dxa"/>
          </w:tcPr>
          <w:p w14:paraId="4099ED0D" w14:textId="77777777" w:rsidR="000F5155" w:rsidRPr="00C14A7A" w:rsidRDefault="000F5155" w:rsidP="00082B5D">
            <w:pPr>
              <w:tabs>
                <w:tab w:val="left" w:pos="480"/>
              </w:tabs>
              <w:rPr>
                <w:rFonts w:ascii="Verdana" w:hAnsi="Verdana"/>
                <w:color w:val="3B3835"/>
                <w:sz w:val="24"/>
                <w:szCs w:val="24"/>
              </w:rPr>
            </w:pPr>
            <w:r w:rsidRPr="00C14A7A">
              <w:rPr>
                <w:rFonts w:ascii="Verdana" w:hAnsi="Verdana"/>
                <w:color w:val="3B3835"/>
                <w:sz w:val="24"/>
                <w:szCs w:val="24"/>
              </w:rPr>
              <w:t xml:space="preserve">Correcta ortografía. </w:t>
            </w:r>
          </w:p>
        </w:tc>
      </w:tr>
      <w:tr w:rsidR="000F5155" w:rsidRPr="00C14A7A" w14:paraId="3A1B4AB0" w14:textId="77777777" w:rsidTr="00C14A7A">
        <w:trPr>
          <w:jc w:val="center"/>
        </w:trPr>
        <w:tc>
          <w:tcPr>
            <w:tcW w:w="4489" w:type="dxa"/>
          </w:tcPr>
          <w:p w14:paraId="5317260B" w14:textId="77777777" w:rsidR="000F5155" w:rsidRPr="00C14A7A" w:rsidRDefault="000F5155" w:rsidP="00082B5D">
            <w:pPr>
              <w:tabs>
                <w:tab w:val="left" w:pos="480"/>
              </w:tabs>
              <w:jc w:val="right"/>
              <w:rPr>
                <w:rFonts w:ascii="Verdana" w:hAnsi="Verdana"/>
                <w:b/>
                <w:color w:val="3B3835"/>
                <w:sz w:val="24"/>
                <w:szCs w:val="24"/>
              </w:rPr>
            </w:pPr>
            <w:r w:rsidRPr="00C14A7A">
              <w:rPr>
                <w:rFonts w:ascii="Verdana" w:hAnsi="Verdana"/>
                <w:b/>
                <w:color w:val="3B3835"/>
                <w:sz w:val="24"/>
                <w:szCs w:val="24"/>
              </w:rPr>
              <w:t>Total 4 Puntos</w:t>
            </w:r>
          </w:p>
        </w:tc>
      </w:tr>
    </w:tbl>
    <w:p w14:paraId="440D21D9" w14:textId="77777777" w:rsidR="000F5155" w:rsidRDefault="000F5155" w:rsidP="000F5155">
      <w:pPr>
        <w:tabs>
          <w:tab w:val="left" w:pos="480"/>
        </w:tabs>
        <w:rPr>
          <w:rFonts w:ascii="Helvetica Neue" w:eastAsia="Times New Roman" w:hAnsi="Helvetica Neue"/>
          <w:color w:val="3B3835"/>
          <w:sz w:val="21"/>
          <w:szCs w:val="21"/>
        </w:rPr>
      </w:pPr>
    </w:p>
    <w:p w14:paraId="46D8487D" w14:textId="77777777" w:rsidR="000F5155" w:rsidRPr="00C14A7A" w:rsidRDefault="000F5155" w:rsidP="00C14A7A">
      <w:pPr>
        <w:pStyle w:val="Sinespaciado"/>
        <w:spacing w:line="276" w:lineRule="auto"/>
        <w:jc w:val="right"/>
        <w:rPr>
          <w:rFonts w:ascii="Verdana" w:hAnsi="Verdana"/>
          <w:sz w:val="24"/>
          <w:szCs w:val="24"/>
        </w:rPr>
      </w:pPr>
    </w:p>
    <w:p w14:paraId="7261C843" w14:textId="77777777" w:rsidR="000F5155" w:rsidRPr="00C14A7A" w:rsidRDefault="000F5155" w:rsidP="00C14A7A">
      <w:pPr>
        <w:pStyle w:val="Sinespaciado"/>
        <w:spacing w:line="276" w:lineRule="auto"/>
        <w:jc w:val="right"/>
        <w:rPr>
          <w:rFonts w:ascii="Verdana" w:hAnsi="Verdana"/>
          <w:sz w:val="24"/>
          <w:szCs w:val="24"/>
        </w:rPr>
      </w:pPr>
      <w:r w:rsidRPr="00C14A7A">
        <w:rPr>
          <w:rFonts w:ascii="Verdana" w:hAnsi="Verdana"/>
          <w:sz w:val="24"/>
          <w:szCs w:val="24"/>
        </w:rPr>
        <w:t>Envíala a través de la Plataforma Virtual.</w:t>
      </w:r>
    </w:p>
    <w:p w14:paraId="2C4C9EEA" w14:textId="77777777" w:rsidR="000F5155" w:rsidRPr="00C14A7A" w:rsidRDefault="000F5155" w:rsidP="00C14A7A">
      <w:pPr>
        <w:pStyle w:val="Sinespaciado"/>
        <w:spacing w:line="276" w:lineRule="auto"/>
        <w:jc w:val="right"/>
        <w:rPr>
          <w:rFonts w:ascii="Verdana" w:hAnsi="Verdana"/>
          <w:sz w:val="24"/>
          <w:szCs w:val="24"/>
        </w:rPr>
      </w:pPr>
      <w:r w:rsidRPr="00C14A7A">
        <w:rPr>
          <w:rFonts w:ascii="Verdana" w:hAnsi="Verdana"/>
          <w:sz w:val="24"/>
          <w:szCs w:val="24"/>
        </w:rPr>
        <w:t>Recuerda q</w:t>
      </w:r>
      <w:bookmarkStart w:id="0" w:name="_GoBack"/>
      <w:bookmarkEnd w:id="0"/>
      <w:r w:rsidRPr="00C14A7A">
        <w:rPr>
          <w:rFonts w:ascii="Verdana" w:hAnsi="Verdana"/>
          <w:sz w:val="24"/>
          <w:szCs w:val="24"/>
        </w:rPr>
        <w:t>ue el archivo debe ser nombrado:</w:t>
      </w:r>
    </w:p>
    <w:p w14:paraId="12793221" w14:textId="77777777" w:rsidR="000F5155" w:rsidRPr="00C14A7A" w:rsidRDefault="000F5155" w:rsidP="00C14A7A">
      <w:pPr>
        <w:pStyle w:val="Sinespaciado"/>
        <w:spacing w:line="276" w:lineRule="auto"/>
        <w:jc w:val="right"/>
        <w:rPr>
          <w:rFonts w:ascii="Verdana" w:hAnsi="Verdana"/>
          <w:b/>
          <w:sz w:val="24"/>
          <w:szCs w:val="24"/>
        </w:rPr>
      </w:pPr>
      <w:r w:rsidRPr="00C14A7A">
        <w:rPr>
          <w:rFonts w:ascii="Verdana" w:hAnsi="Verdana"/>
          <w:b/>
          <w:sz w:val="24"/>
          <w:szCs w:val="24"/>
        </w:rPr>
        <w:t>Apellido Paterno_Primer Nombre_A_Caso_de_Estudio</w:t>
      </w:r>
    </w:p>
    <w:p w14:paraId="635F3195" w14:textId="2864470E" w:rsidR="004F223F" w:rsidRPr="00C14A7A" w:rsidRDefault="004F223F" w:rsidP="00406501">
      <w:pPr>
        <w:rPr>
          <w:rFonts w:ascii="Verdana" w:hAnsi="Verdana"/>
          <w:b/>
          <w:sz w:val="24"/>
          <w:szCs w:val="24"/>
        </w:rPr>
      </w:pPr>
    </w:p>
    <w:p w14:paraId="660433B0" w14:textId="77777777" w:rsidR="00406501" w:rsidRDefault="00406501" w:rsidP="00406501">
      <w:pPr>
        <w:rPr>
          <w:rFonts w:ascii="Verdana" w:hAnsi="Verdana"/>
          <w:sz w:val="24"/>
          <w:szCs w:val="24"/>
        </w:rPr>
      </w:pPr>
    </w:p>
    <w:p w14:paraId="4A3FCDF7" w14:textId="77777777" w:rsidR="00406501" w:rsidRDefault="00406501" w:rsidP="00406501">
      <w:pPr>
        <w:rPr>
          <w:rFonts w:ascii="Verdana" w:hAnsi="Verdana"/>
          <w:sz w:val="24"/>
          <w:szCs w:val="24"/>
        </w:rPr>
      </w:pPr>
    </w:p>
    <w:p w14:paraId="0CCD4D35" w14:textId="77777777" w:rsidR="00406501" w:rsidRDefault="00406501" w:rsidP="00406501">
      <w:pPr>
        <w:rPr>
          <w:rFonts w:ascii="Verdana" w:hAnsi="Verdana"/>
          <w:sz w:val="24"/>
          <w:szCs w:val="24"/>
        </w:rPr>
      </w:pPr>
    </w:p>
    <w:p w14:paraId="270E4007" w14:textId="56A8C841" w:rsidR="00406501" w:rsidRPr="00406501" w:rsidRDefault="00406501" w:rsidP="00406501">
      <w:pPr>
        <w:jc w:val="right"/>
        <w:rPr>
          <w:rFonts w:ascii="Verdana" w:hAnsi="Verdana"/>
          <w:sz w:val="24"/>
          <w:szCs w:val="24"/>
        </w:rPr>
      </w:pPr>
    </w:p>
    <w:sectPr w:rsidR="00406501" w:rsidRPr="00406501" w:rsidSect="00D20376">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3B13B7" w:rsidRDefault="003B13B7" w:rsidP="000C56E4">
      <w:r>
        <w:separator/>
      </w:r>
    </w:p>
  </w:endnote>
  <w:endnote w:type="continuationSeparator" w:id="0">
    <w:p w14:paraId="03EE6BA2" w14:textId="77777777" w:rsidR="003B13B7" w:rsidRDefault="003B13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3B13B7" w:rsidRDefault="003B13B7"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3B13B7" w:rsidRDefault="003B13B7"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3B13B7" w:rsidRDefault="003B13B7" w:rsidP="000C56E4">
      <w:r>
        <w:separator/>
      </w:r>
    </w:p>
  </w:footnote>
  <w:footnote w:type="continuationSeparator" w:id="0">
    <w:p w14:paraId="143CF59E" w14:textId="77777777" w:rsidR="003B13B7" w:rsidRDefault="003B13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3B13B7" w:rsidRDefault="003B13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7863EF7B">
              <wp:simplePos x="0" y="0"/>
              <wp:positionH relativeFrom="column">
                <wp:posOffset>-800100</wp:posOffset>
              </wp:positionH>
              <wp:positionV relativeFrom="paragraph">
                <wp:posOffset>-398145</wp:posOffset>
              </wp:positionV>
              <wp:extent cx="7901940" cy="10287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C116B" w14:textId="2AEB0C29" w:rsidR="00EC7985" w:rsidRPr="00F3647D" w:rsidRDefault="006E79F0" w:rsidP="002D69A0">
                          <w:pPr>
                            <w:spacing w:after="0" w:line="240" w:lineRule="auto"/>
                            <w:rPr>
                              <w:rFonts w:ascii="Verdana" w:hAnsi="Verdana" w:cs="Dispatch-Regular"/>
                              <w:color w:val="FCBD00"/>
                              <w:sz w:val="64"/>
                              <w:szCs w:val="64"/>
                              <w:lang w:val="es-ES" w:eastAsia="es-ES"/>
                            </w:rPr>
                          </w:pPr>
                          <w:r w:rsidRPr="00F3647D">
                            <w:rPr>
                              <w:rFonts w:ascii="Verdana" w:hAnsi="Verdana" w:cs="Dispatch-Regular"/>
                              <w:color w:val="FCBD00"/>
                              <w:sz w:val="64"/>
                              <w:szCs w:val="64"/>
                              <w:lang w:val="es-ES" w:eastAsia="es-ES"/>
                            </w:rPr>
                            <w:t xml:space="preserve">Actividad: </w:t>
                          </w:r>
                          <w:r w:rsidR="0024443E">
                            <w:rPr>
                              <w:rFonts w:ascii="Verdana" w:hAnsi="Verdana" w:cs="Dispatch-Regular"/>
                              <w:color w:val="FCBD00"/>
                              <w:sz w:val="64"/>
                              <w:szCs w:val="64"/>
                              <w:lang w:val="es-ES" w:eastAsia="es-ES"/>
                            </w:rPr>
                            <w:t>Caso de Estudio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1.3pt;width:622.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" filled="f" stroked="f">
              <v:textbox>
                <w:txbxContent>
                  <w:p w14:paraId="14CC116B" w14:textId="2AEB0C29" w:rsidR="00EC7985" w:rsidRPr="00F3647D" w:rsidRDefault="006E79F0" w:rsidP="002D69A0">
                    <w:pPr>
                      <w:spacing w:after="0" w:line="240" w:lineRule="auto"/>
                      <w:rPr>
                        <w:rFonts w:ascii="Verdana" w:hAnsi="Verdana" w:cs="Dispatch-Regular"/>
                        <w:color w:val="FCBD00"/>
                        <w:sz w:val="64"/>
                        <w:szCs w:val="64"/>
                        <w:lang w:val="es-ES" w:eastAsia="es-ES"/>
                      </w:rPr>
                    </w:pPr>
                    <w:r w:rsidRPr="00F3647D">
                      <w:rPr>
                        <w:rFonts w:ascii="Verdana" w:hAnsi="Verdana" w:cs="Dispatch-Regular"/>
                        <w:color w:val="FCBD00"/>
                        <w:sz w:val="64"/>
                        <w:szCs w:val="64"/>
                        <w:lang w:val="es-ES" w:eastAsia="es-ES"/>
                      </w:rPr>
                      <w:t xml:space="preserve">Actividad: </w:t>
                    </w:r>
                    <w:r w:rsidR="0024443E">
                      <w:rPr>
                        <w:rFonts w:ascii="Verdana" w:hAnsi="Verdana" w:cs="Dispatch-Regular"/>
                        <w:color w:val="FCBD00"/>
                        <w:sz w:val="64"/>
                        <w:szCs w:val="64"/>
                        <w:lang w:val="es-ES" w:eastAsia="es-ES"/>
                      </w:rPr>
                      <w:t>Caso de Estudio</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AA1646E"/>
    <w:multiLevelType w:val="hybridMultilevel"/>
    <w:tmpl w:val="3C76CFD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102107"/>
    <w:multiLevelType w:val="hybridMultilevel"/>
    <w:tmpl w:val="7A827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E46D5C"/>
    <w:multiLevelType w:val="hybridMultilevel"/>
    <w:tmpl w:val="875C437C"/>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2341B1"/>
    <w:multiLevelType w:val="hybridMultilevel"/>
    <w:tmpl w:val="6A0CDB96"/>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A105A0"/>
    <w:multiLevelType w:val="hybridMultilevel"/>
    <w:tmpl w:val="DD3E1EBA"/>
    <w:lvl w:ilvl="0" w:tplc="549E8E5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01D78CC"/>
    <w:multiLevelType w:val="hybridMultilevel"/>
    <w:tmpl w:val="F12836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5052C6F"/>
    <w:multiLevelType w:val="hybridMultilevel"/>
    <w:tmpl w:val="93DCC890"/>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D4EF5"/>
    <w:multiLevelType w:val="hybridMultilevel"/>
    <w:tmpl w:val="AD6473F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ED110F6"/>
    <w:multiLevelType w:val="hybridMultilevel"/>
    <w:tmpl w:val="A0AC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44655D"/>
    <w:multiLevelType w:val="hybridMultilevel"/>
    <w:tmpl w:val="B5C006A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C769DD"/>
    <w:multiLevelType w:val="hybridMultilevel"/>
    <w:tmpl w:val="29DA1340"/>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4E222740"/>
    <w:multiLevelType w:val="hybridMultilevel"/>
    <w:tmpl w:val="C7801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21C4592"/>
    <w:multiLevelType w:val="hybridMultilevel"/>
    <w:tmpl w:val="6E7C2D14"/>
    <w:lvl w:ilvl="0" w:tplc="754079C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BCE0833"/>
    <w:multiLevelType w:val="hybridMultilevel"/>
    <w:tmpl w:val="6C5A1AF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CCA408F"/>
    <w:multiLevelType w:val="hybridMultilevel"/>
    <w:tmpl w:val="C928B5BA"/>
    <w:lvl w:ilvl="0" w:tplc="337ED9E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nsid w:val="78150A3A"/>
    <w:multiLevelType w:val="hybridMultilevel"/>
    <w:tmpl w:val="032275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1"/>
  </w:num>
  <w:num w:numId="4">
    <w:abstractNumId w:val="19"/>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2"/>
  </w:num>
  <w:num w:numId="10">
    <w:abstractNumId w:val="38"/>
  </w:num>
  <w:num w:numId="11">
    <w:abstractNumId w:val="34"/>
  </w:num>
  <w:num w:numId="12">
    <w:abstractNumId w:val="7"/>
  </w:num>
  <w:num w:numId="13">
    <w:abstractNumId w:val="42"/>
  </w:num>
  <w:num w:numId="14">
    <w:abstractNumId w:val="44"/>
  </w:num>
  <w:num w:numId="15">
    <w:abstractNumId w:val="3"/>
  </w:num>
  <w:num w:numId="16">
    <w:abstractNumId w:val="35"/>
  </w:num>
  <w:num w:numId="17">
    <w:abstractNumId w:val="12"/>
  </w:num>
  <w:num w:numId="18">
    <w:abstractNumId w:val="28"/>
  </w:num>
  <w:num w:numId="19">
    <w:abstractNumId w:val="39"/>
  </w:num>
  <w:num w:numId="20">
    <w:abstractNumId w:val="25"/>
  </w:num>
  <w:num w:numId="21">
    <w:abstractNumId w:val="27"/>
  </w:num>
  <w:num w:numId="22">
    <w:abstractNumId w:val="6"/>
  </w:num>
  <w:num w:numId="23">
    <w:abstractNumId w:val="20"/>
  </w:num>
  <w:num w:numId="24">
    <w:abstractNumId w:val="23"/>
  </w:num>
  <w:num w:numId="25">
    <w:abstractNumId w:val="0"/>
  </w:num>
  <w:num w:numId="26">
    <w:abstractNumId w:val="5"/>
  </w:num>
  <w:num w:numId="27">
    <w:abstractNumId w:val="15"/>
  </w:num>
  <w:num w:numId="28">
    <w:abstractNumId w:val="37"/>
  </w:num>
  <w:num w:numId="29">
    <w:abstractNumId w:val="24"/>
  </w:num>
  <w:num w:numId="30">
    <w:abstractNumId w:val="18"/>
  </w:num>
  <w:num w:numId="31">
    <w:abstractNumId w:val="40"/>
  </w:num>
  <w:num w:numId="32">
    <w:abstractNumId w:val="45"/>
  </w:num>
  <w:num w:numId="33">
    <w:abstractNumId w:val="2"/>
  </w:num>
  <w:num w:numId="34">
    <w:abstractNumId w:val="1"/>
  </w:num>
  <w:num w:numId="35">
    <w:abstractNumId w:val="26"/>
  </w:num>
  <w:num w:numId="36">
    <w:abstractNumId w:val="21"/>
  </w:num>
  <w:num w:numId="37">
    <w:abstractNumId w:val="30"/>
  </w:num>
  <w:num w:numId="38">
    <w:abstractNumId w:val="41"/>
  </w:num>
  <w:num w:numId="39">
    <w:abstractNumId w:val="9"/>
  </w:num>
  <w:num w:numId="40">
    <w:abstractNumId w:val="14"/>
  </w:num>
  <w:num w:numId="41">
    <w:abstractNumId w:val="4"/>
  </w:num>
  <w:num w:numId="42">
    <w:abstractNumId w:val="16"/>
  </w:num>
  <w:num w:numId="43">
    <w:abstractNumId w:val="8"/>
  </w:num>
  <w:num w:numId="44">
    <w:abstractNumId w:val="43"/>
  </w:num>
  <w:num w:numId="45">
    <w:abstractNumId w:val="1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2FFA"/>
    <w:rsid w:val="00044535"/>
    <w:rsid w:val="0004485E"/>
    <w:rsid w:val="00052354"/>
    <w:rsid w:val="0006642A"/>
    <w:rsid w:val="00070687"/>
    <w:rsid w:val="000829EF"/>
    <w:rsid w:val="000C56E4"/>
    <w:rsid w:val="000D2E91"/>
    <w:rsid w:val="000D63C7"/>
    <w:rsid w:val="000F3959"/>
    <w:rsid w:val="000F5155"/>
    <w:rsid w:val="00114A5D"/>
    <w:rsid w:val="001408BB"/>
    <w:rsid w:val="00175BD2"/>
    <w:rsid w:val="00177091"/>
    <w:rsid w:val="00186F1C"/>
    <w:rsid w:val="001A221C"/>
    <w:rsid w:val="00203CCD"/>
    <w:rsid w:val="00214F79"/>
    <w:rsid w:val="00217B48"/>
    <w:rsid w:val="0024443E"/>
    <w:rsid w:val="002452F5"/>
    <w:rsid w:val="002572BE"/>
    <w:rsid w:val="00264981"/>
    <w:rsid w:val="00271AEF"/>
    <w:rsid w:val="00293E23"/>
    <w:rsid w:val="002A17BD"/>
    <w:rsid w:val="002A5702"/>
    <w:rsid w:val="002B2541"/>
    <w:rsid w:val="002C5D7E"/>
    <w:rsid w:val="002D3EB4"/>
    <w:rsid w:val="002D69A0"/>
    <w:rsid w:val="002E3A96"/>
    <w:rsid w:val="00305F1F"/>
    <w:rsid w:val="003064B8"/>
    <w:rsid w:val="00316818"/>
    <w:rsid w:val="00342444"/>
    <w:rsid w:val="003859CA"/>
    <w:rsid w:val="0039235F"/>
    <w:rsid w:val="003B13B7"/>
    <w:rsid w:val="003D431C"/>
    <w:rsid w:val="003E53E7"/>
    <w:rsid w:val="003F4DE5"/>
    <w:rsid w:val="00406501"/>
    <w:rsid w:val="00416ABB"/>
    <w:rsid w:val="00447B7A"/>
    <w:rsid w:val="004760AF"/>
    <w:rsid w:val="0047758A"/>
    <w:rsid w:val="004918B3"/>
    <w:rsid w:val="004A2237"/>
    <w:rsid w:val="004B58C6"/>
    <w:rsid w:val="004B64F4"/>
    <w:rsid w:val="004D41F2"/>
    <w:rsid w:val="004F223F"/>
    <w:rsid w:val="004F555F"/>
    <w:rsid w:val="005332BC"/>
    <w:rsid w:val="00550A11"/>
    <w:rsid w:val="00561135"/>
    <w:rsid w:val="005865D5"/>
    <w:rsid w:val="005C770C"/>
    <w:rsid w:val="005E602E"/>
    <w:rsid w:val="005F42A2"/>
    <w:rsid w:val="00617F9A"/>
    <w:rsid w:val="00625AF7"/>
    <w:rsid w:val="00625B96"/>
    <w:rsid w:val="00656EEB"/>
    <w:rsid w:val="00676F41"/>
    <w:rsid w:val="00695EFB"/>
    <w:rsid w:val="00696502"/>
    <w:rsid w:val="00696D11"/>
    <w:rsid w:val="006A0201"/>
    <w:rsid w:val="006B2A8F"/>
    <w:rsid w:val="006D6EE5"/>
    <w:rsid w:val="006E4A17"/>
    <w:rsid w:val="006E79F0"/>
    <w:rsid w:val="006F57AA"/>
    <w:rsid w:val="00703456"/>
    <w:rsid w:val="0071698D"/>
    <w:rsid w:val="007174A4"/>
    <w:rsid w:val="0074674B"/>
    <w:rsid w:val="00756F1B"/>
    <w:rsid w:val="00780D6B"/>
    <w:rsid w:val="00792319"/>
    <w:rsid w:val="00794373"/>
    <w:rsid w:val="007A02A5"/>
    <w:rsid w:val="007B0549"/>
    <w:rsid w:val="007C352A"/>
    <w:rsid w:val="007D5B38"/>
    <w:rsid w:val="007E0F53"/>
    <w:rsid w:val="007E15BB"/>
    <w:rsid w:val="007F00DC"/>
    <w:rsid w:val="0084096C"/>
    <w:rsid w:val="00851A71"/>
    <w:rsid w:val="00873FDB"/>
    <w:rsid w:val="00884708"/>
    <w:rsid w:val="00891B0C"/>
    <w:rsid w:val="00927DB0"/>
    <w:rsid w:val="009678FA"/>
    <w:rsid w:val="00984944"/>
    <w:rsid w:val="009A3FDE"/>
    <w:rsid w:val="009C2D6F"/>
    <w:rsid w:val="009C6083"/>
    <w:rsid w:val="009E35A5"/>
    <w:rsid w:val="009F164F"/>
    <w:rsid w:val="00A64278"/>
    <w:rsid w:val="00A76A1B"/>
    <w:rsid w:val="00B1329C"/>
    <w:rsid w:val="00B33BD3"/>
    <w:rsid w:val="00B46003"/>
    <w:rsid w:val="00B82EF0"/>
    <w:rsid w:val="00BD2484"/>
    <w:rsid w:val="00BF2A7F"/>
    <w:rsid w:val="00C14A7A"/>
    <w:rsid w:val="00C36C08"/>
    <w:rsid w:val="00C5401B"/>
    <w:rsid w:val="00C6224F"/>
    <w:rsid w:val="00C93AF2"/>
    <w:rsid w:val="00CA200B"/>
    <w:rsid w:val="00CA26F7"/>
    <w:rsid w:val="00CB50EE"/>
    <w:rsid w:val="00CC5A6C"/>
    <w:rsid w:val="00CC6A64"/>
    <w:rsid w:val="00CE04E5"/>
    <w:rsid w:val="00CF39A8"/>
    <w:rsid w:val="00D20376"/>
    <w:rsid w:val="00D20C9B"/>
    <w:rsid w:val="00D31747"/>
    <w:rsid w:val="00D356A2"/>
    <w:rsid w:val="00D414F5"/>
    <w:rsid w:val="00D424DC"/>
    <w:rsid w:val="00D5536C"/>
    <w:rsid w:val="00D6286B"/>
    <w:rsid w:val="00D8636B"/>
    <w:rsid w:val="00DB0DC3"/>
    <w:rsid w:val="00DB30AC"/>
    <w:rsid w:val="00DB35CC"/>
    <w:rsid w:val="00DC4315"/>
    <w:rsid w:val="00DD3A9A"/>
    <w:rsid w:val="00DD5F55"/>
    <w:rsid w:val="00DE64AE"/>
    <w:rsid w:val="00DF21D6"/>
    <w:rsid w:val="00E06C8E"/>
    <w:rsid w:val="00E342E9"/>
    <w:rsid w:val="00E44C17"/>
    <w:rsid w:val="00E60597"/>
    <w:rsid w:val="00E6149A"/>
    <w:rsid w:val="00EA3784"/>
    <w:rsid w:val="00EA4BBE"/>
    <w:rsid w:val="00EB4AED"/>
    <w:rsid w:val="00EC5D77"/>
    <w:rsid w:val="00EC7985"/>
    <w:rsid w:val="00F20E4A"/>
    <w:rsid w:val="00F3548F"/>
    <w:rsid w:val="00F36010"/>
    <w:rsid w:val="00F3647D"/>
    <w:rsid w:val="00F41747"/>
    <w:rsid w:val="00F5446E"/>
    <w:rsid w:val="00F66D55"/>
    <w:rsid w:val="00F755D3"/>
    <w:rsid w:val="00F84AD9"/>
    <w:rsid w:val="00F86E15"/>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 w:type="character" w:customStyle="1" w:styleId="j-title-breadcrumb">
    <w:name w:val="j-title-breadcrumb"/>
    <w:basedOn w:val="Fuentedeprrafopredeter"/>
    <w:rsid w:val="000F51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 w:type="character" w:customStyle="1" w:styleId="j-title-breadcrumb">
    <w:name w:val="j-title-breadcrumb"/>
    <w:basedOn w:val="Fuentedeprrafopredeter"/>
    <w:rsid w:val="000F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53FC-1818-EC45-B49C-935EBBEE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3334</Characters>
  <Application>Microsoft Macintosh Word</Application>
  <DocSecurity>0</DocSecurity>
  <Lines>27</Lines>
  <Paragraphs>7</Paragraphs>
  <ScaleCrop>false</ScaleCrop>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2014-04-08T23:41:00Z</cp:lastPrinted>
  <dcterms:created xsi:type="dcterms:W3CDTF">2018-11-07T20:29:00Z</dcterms:created>
  <dcterms:modified xsi:type="dcterms:W3CDTF">2018-11-07T20:31:00Z</dcterms:modified>
</cp:coreProperties>
</file>