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6DF49AC2" w14:textId="77777777" w:rsidR="007A537F" w:rsidRPr="007A537F" w:rsidRDefault="000010DB" w:rsidP="007A537F">
      <w:pPr>
        <w:jc w:val="both"/>
        <w:rPr>
          <w:rFonts w:ascii="Verdana" w:hAnsi="Verdana" w:cs="Arial"/>
          <w:sz w:val="24"/>
          <w:szCs w:val="28"/>
          <w:shd w:val="clear" w:color="auto" w:fill="FFFFFF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  <w:r w:rsidR="0049750A">
        <w:rPr>
          <w:rFonts w:ascii="Verdana" w:hAnsi="Verdana" w:cs="Arial"/>
          <w:b/>
          <w:sz w:val="24"/>
          <w:szCs w:val="24"/>
        </w:rPr>
        <w:t xml:space="preserve"> </w:t>
      </w:r>
      <w:r w:rsidR="007A537F" w:rsidRPr="007A537F">
        <w:rPr>
          <w:rFonts w:ascii="Verdana" w:hAnsi="Verdana" w:cs="Arial"/>
          <w:sz w:val="24"/>
          <w:szCs w:val="28"/>
          <w:shd w:val="clear" w:color="auto" w:fill="FFFFFF"/>
        </w:rPr>
        <w:t>Descarga y responde a mano lo que se te pide en cada uno de los problemas, escanea y adjunta el archivo contestado en la Plataforma Virtual.</w:t>
      </w:r>
    </w:p>
    <w:p w14:paraId="5BE201E8" w14:textId="77777777" w:rsidR="007A537F" w:rsidRPr="007A537F" w:rsidRDefault="007A537F" w:rsidP="007A537F">
      <w:pPr>
        <w:rPr>
          <w:rFonts w:ascii="Verdana" w:hAnsi="Verdana" w:cstheme="majorHAnsi"/>
          <w:sz w:val="24"/>
          <w:szCs w:val="28"/>
        </w:rPr>
      </w:pPr>
    </w:p>
    <w:p w14:paraId="086FFDD2" w14:textId="77777777" w:rsidR="007A537F" w:rsidRPr="007A537F" w:rsidRDefault="007A537F" w:rsidP="007A537F">
      <w:pPr>
        <w:rPr>
          <w:rFonts w:ascii="Verdana" w:hAnsi="Verdana" w:cstheme="majorHAnsi"/>
          <w:sz w:val="24"/>
          <w:szCs w:val="28"/>
        </w:rPr>
      </w:pPr>
      <w:r w:rsidRPr="007A537F">
        <w:rPr>
          <w:rFonts w:ascii="Verdana" w:hAnsi="Verdana" w:cstheme="majorHAnsi"/>
          <w:b/>
          <w:sz w:val="24"/>
          <w:szCs w:val="28"/>
        </w:rPr>
        <w:t xml:space="preserve">CASO 1 (Decisiones sobre fijación de precios). </w:t>
      </w:r>
      <w:r w:rsidRPr="007A537F">
        <w:rPr>
          <w:rFonts w:ascii="Verdana" w:hAnsi="Verdana" w:cstheme="majorHAnsi"/>
          <w:sz w:val="24"/>
          <w:szCs w:val="28"/>
        </w:rPr>
        <w:t xml:space="preserve">El costo de producir </w:t>
      </w:r>
      <m:oMath>
        <m:r>
          <w:rPr>
            <w:rFonts w:ascii="Cambria Math" w:hAnsi="Cambria Math" w:cstheme="majorHAnsi"/>
            <w:sz w:val="24"/>
            <w:szCs w:val="28"/>
          </w:rPr>
          <m:t>x</m:t>
        </m:r>
      </m:oMath>
      <w:r w:rsidRPr="007A537F">
        <w:rPr>
          <w:rFonts w:ascii="Verdana" w:hAnsi="Verdana" w:cstheme="majorHAnsi"/>
          <w:sz w:val="24"/>
          <w:szCs w:val="28"/>
        </w:rPr>
        <w:t xml:space="preserve"> artículos por semana es</w:t>
      </w:r>
    </w:p>
    <w:p w14:paraId="1B2E7F48" w14:textId="1A3185AF" w:rsidR="007A537F" w:rsidRPr="007A537F" w:rsidRDefault="007A537F" w:rsidP="007A537F">
      <w:pPr>
        <w:jc w:val="both"/>
        <w:rPr>
          <w:rFonts w:ascii="Verdana" w:hAnsi="Verdana" w:cstheme="majorHAnsi"/>
          <w:sz w:val="24"/>
          <w:szCs w:val="28"/>
        </w:rPr>
      </w:pPr>
      <m:oMathPara>
        <m:oMath>
          <m:r>
            <w:rPr>
              <w:rFonts w:ascii="Cambria Math" w:hAnsi="Cambria Math" w:cstheme="majorHAnsi"/>
              <w:sz w:val="24"/>
              <w:szCs w:val="28"/>
            </w:rPr>
            <m:t>C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hAnsi="Cambria Math" w:cstheme="majorHAnsi"/>
                  <w:sz w:val="24"/>
                  <w:szCs w:val="28"/>
                </w:rPr>
                <m:t>x</m:t>
              </m:r>
            </m:e>
          </m:d>
          <m:r>
            <w:rPr>
              <w:rFonts w:ascii="Cambria Math" w:hAnsi="Cambria Math" w:cstheme="majorHAnsi"/>
              <w:sz w:val="24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HAnsi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8"/>
                </w:rPr>
                <m:t>(1+x)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8"/>
                </w:rPr>
                <m:t>2</m:t>
              </m:r>
            </m:sup>
          </m:sSup>
        </m:oMath>
      </m:oMathPara>
    </w:p>
    <w:p w14:paraId="5BC8154A" w14:textId="67821A44" w:rsidR="007A537F" w:rsidRPr="007A537F" w:rsidRDefault="007A537F" w:rsidP="007A537F">
      <w:pPr>
        <w:jc w:val="both"/>
        <w:rPr>
          <w:rFonts w:ascii="Verdana" w:hAnsi="Verdana" w:cstheme="majorHAnsi"/>
          <w:sz w:val="24"/>
          <w:szCs w:val="28"/>
        </w:rPr>
      </w:pPr>
      <w:r w:rsidRPr="007A537F">
        <w:rPr>
          <w:rFonts w:ascii="Verdana" w:hAnsi="Verdana" w:cstheme="majorHAnsi"/>
          <w:sz w:val="24"/>
          <w:szCs w:val="28"/>
        </w:rPr>
        <w:t xml:space="preserve">En el caso del artículo en cuestión, el precio en que </w:t>
      </w:r>
      <m:oMath>
        <m:r>
          <w:rPr>
            <w:rFonts w:ascii="Cambria Math" w:hAnsi="Cambria Math" w:cstheme="majorHAnsi"/>
            <w:sz w:val="24"/>
            <w:szCs w:val="28"/>
          </w:rPr>
          <m:t>x</m:t>
        </m:r>
      </m:oMath>
      <w:r w:rsidRPr="007A537F">
        <w:rPr>
          <w:rFonts w:ascii="Verdana" w:hAnsi="Verdana" w:cstheme="majorHAnsi"/>
          <w:sz w:val="24"/>
          <w:szCs w:val="28"/>
        </w:rPr>
        <w:t xml:space="preserve"> artículos pueden venderse por semana está dado por la ecuación de demanda</w:t>
      </w:r>
    </w:p>
    <w:p w14:paraId="74D1C3D5" w14:textId="05369652" w:rsidR="007A537F" w:rsidRPr="007A537F" w:rsidRDefault="007A537F" w:rsidP="007A537F">
      <w:pPr>
        <w:rPr>
          <w:rFonts w:ascii="Verdana" w:hAnsi="Verdana" w:cstheme="majorHAnsi"/>
          <w:sz w:val="24"/>
          <w:szCs w:val="28"/>
        </w:rPr>
      </w:pPr>
      <m:oMathPara>
        <m:oMath>
          <m:r>
            <w:rPr>
              <w:rFonts w:ascii="Cambria Math" w:hAnsi="Cambria Math" w:cstheme="majorHAnsi"/>
              <w:sz w:val="24"/>
              <w:szCs w:val="28"/>
            </w:rPr>
            <m:t>p=10-x</m:t>
          </m:r>
        </m:oMath>
      </m:oMathPara>
    </w:p>
    <w:p w14:paraId="2E52A92F" w14:textId="77777777" w:rsidR="007A537F" w:rsidRPr="007A537F" w:rsidRDefault="007A537F" w:rsidP="007A537F">
      <w:pPr>
        <w:rPr>
          <w:rFonts w:ascii="Verdana" w:hAnsi="Verdana" w:cstheme="majorHAnsi"/>
          <w:i/>
          <w:sz w:val="24"/>
          <w:szCs w:val="28"/>
        </w:rPr>
      </w:pPr>
      <w:r w:rsidRPr="007A537F">
        <w:rPr>
          <w:rFonts w:ascii="Verdana" w:hAnsi="Verdana" w:cstheme="majorHAnsi"/>
          <w:i/>
          <w:sz w:val="24"/>
          <w:szCs w:val="28"/>
        </w:rPr>
        <w:t>a) Determine el precio y el volumen de ventas en que la utilidad es máxima.</w:t>
      </w:r>
    </w:p>
    <w:p w14:paraId="34312BA5" w14:textId="77777777" w:rsidR="007A537F" w:rsidRPr="007A537F" w:rsidRDefault="007A537F" w:rsidP="007A537F">
      <w:pPr>
        <w:rPr>
          <w:rFonts w:ascii="Verdana" w:hAnsi="Verdana" w:cstheme="majorHAnsi"/>
          <w:b/>
          <w:sz w:val="24"/>
          <w:szCs w:val="28"/>
        </w:rPr>
      </w:pPr>
    </w:p>
    <w:p w14:paraId="64903BC5" w14:textId="78E23F65" w:rsidR="007A537F" w:rsidRPr="007A537F" w:rsidRDefault="007A537F" w:rsidP="007A537F">
      <w:pPr>
        <w:rPr>
          <w:rFonts w:ascii="Verdana" w:hAnsi="Verdana" w:cstheme="majorHAnsi"/>
          <w:sz w:val="24"/>
          <w:szCs w:val="28"/>
        </w:rPr>
      </w:pPr>
      <w:r w:rsidRPr="007A537F">
        <w:rPr>
          <w:rFonts w:ascii="Verdana" w:hAnsi="Verdana" w:cstheme="majorHAnsi"/>
          <w:b/>
          <w:sz w:val="24"/>
          <w:szCs w:val="28"/>
        </w:rPr>
        <w:t xml:space="preserve">CASO 2 (Costo promedio mínimo). </w:t>
      </w:r>
      <w:r w:rsidRPr="007A537F">
        <w:rPr>
          <w:rFonts w:ascii="Verdana" w:hAnsi="Verdana" w:cstheme="majorHAnsi"/>
          <w:sz w:val="24"/>
          <w:szCs w:val="28"/>
        </w:rPr>
        <w:t xml:space="preserve">El costo de producir </w:t>
      </w:r>
      <m:oMath>
        <m:r>
          <w:rPr>
            <w:rFonts w:ascii="Cambria Math" w:hAnsi="Cambria Math" w:cstheme="majorHAnsi"/>
            <w:sz w:val="24"/>
            <w:szCs w:val="28"/>
          </w:rPr>
          <m:t>x</m:t>
        </m:r>
      </m:oMath>
      <w:r w:rsidRPr="007A537F">
        <w:rPr>
          <w:rFonts w:ascii="Verdana" w:hAnsi="Verdana" w:cstheme="majorHAnsi"/>
          <w:sz w:val="24"/>
          <w:szCs w:val="28"/>
        </w:rPr>
        <w:t xml:space="preserve"> artículos de cierto producto es</w:t>
      </w:r>
    </w:p>
    <w:p w14:paraId="3DBAEBAA" w14:textId="1AA70812" w:rsidR="007A537F" w:rsidRPr="007A537F" w:rsidRDefault="007A537F" w:rsidP="007A537F">
      <w:pPr>
        <w:jc w:val="center"/>
        <w:rPr>
          <w:rFonts w:ascii="Verdana" w:hAnsi="Verdana" w:cstheme="majorHAnsi"/>
          <w:sz w:val="24"/>
          <w:szCs w:val="28"/>
        </w:rPr>
      </w:pPr>
      <m:oMath>
        <m:r>
          <w:rPr>
            <w:rFonts w:ascii="Cambria Math" w:hAnsi="Cambria Math" w:cstheme="majorHAnsi"/>
            <w:sz w:val="24"/>
            <w:szCs w:val="28"/>
          </w:rPr>
          <m:t>C</m:t>
        </m:r>
        <m:d>
          <m:dPr>
            <m:ctrlPr>
              <w:rPr>
                <w:rFonts w:ascii="Cambria Math" w:hAnsi="Cambria Math" w:cstheme="majorHAnsi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8"/>
              </w:rPr>
              <m:t>x</m:t>
            </m:r>
          </m:e>
        </m:d>
        <m:r>
          <w:rPr>
            <w:rFonts w:ascii="Cambria Math" w:hAnsi="Cambria Math" w:cstheme="majorHAnsi"/>
            <w:sz w:val="24"/>
            <w:szCs w:val="28"/>
          </w:rPr>
          <m:t>=4000+3x+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8"/>
              </w:rPr>
              <m:t>10</m:t>
            </m:r>
          </m:e>
          <m:sup>
            <m:r>
              <w:rPr>
                <w:rFonts w:ascii="Cambria Math" w:hAnsi="Cambria Math" w:cstheme="majorHAnsi"/>
                <w:sz w:val="24"/>
                <w:szCs w:val="28"/>
              </w:rPr>
              <m:t>-3</m:t>
            </m:r>
          </m:sup>
        </m:sSup>
        <m:sSup>
          <m:sSupPr>
            <m:ctrlPr>
              <w:rPr>
                <w:rFonts w:ascii="Cambria Math" w:hAnsi="Cambria Math" w:cstheme="majorHAnsi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8"/>
              </w:rPr>
              <m:t>x</m:t>
            </m:r>
          </m:e>
          <m:sup>
            <m:r>
              <w:rPr>
                <w:rFonts w:ascii="Cambria Math" w:hAnsi="Cambria Math" w:cstheme="majorHAnsi"/>
                <w:sz w:val="24"/>
                <w:szCs w:val="28"/>
              </w:rPr>
              <m:t>2</m:t>
            </m:r>
          </m:sup>
        </m:sSup>
      </m:oMath>
      <w:r w:rsidRPr="007A537F">
        <w:rPr>
          <w:rFonts w:ascii="Verdana" w:hAnsi="Verdana" w:cstheme="majorHAnsi"/>
          <w:sz w:val="24"/>
          <w:szCs w:val="28"/>
        </w:rPr>
        <w:t xml:space="preserve">   (dólares)</w:t>
      </w:r>
    </w:p>
    <w:p w14:paraId="46EFA46F" w14:textId="77777777" w:rsidR="007A537F" w:rsidRPr="007A537F" w:rsidRDefault="007A537F" w:rsidP="007A537F">
      <w:pPr>
        <w:rPr>
          <w:rFonts w:ascii="Verdana" w:hAnsi="Verdana" w:cstheme="majorHAnsi"/>
          <w:i/>
          <w:sz w:val="24"/>
          <w:szCs w:val="28"/>
        </w:rPr>
      </w:pPr>
      <w:r w:rsidRPr="007A537F">
        <w:rPr>
          <w:rFonts w:ascii="Verdana" w:hAnsi="Verdana" w:cstheme="majorHAnsi"/>
          <w:i/>
          <w:sz w:val="24"/>
          <w:szCs w:val="28"/>
        </w:rPr>
        <w:t xml:space="preserve">a) Determine el valor de </w:t>
      </w:r>
      <m:oMath>
        <m:r>
          <w:rPr>
            <w:rFonts w:ascii="Cambria Math" w:hAnsi="Cambria Math" w:cstheme="majorHAnsi"/>
            <w:sz w:val="24"/>
            <w:szCs w:val="28"/>
          </w:rPr>
          <m:t>x</m:t>
        </m:r>
      </m:oMath>
      <w:r w:rsidRPr="007A537F">
        <w:rPr>
          <w:rFonts w:ascii="Verdana" w:hAnsi="Verdana" w:cstheme="majorHAnsi"/>
          <w:i/>
          <w:sz w:val="24"/>
          <w:szCs w:val="28"/>
        </w:rPr>
        <w:t xml:space="preserve"> que hace del costo promedio por artículo un mínimo.</w:t>
      </w:r>
    </w:p>
    <w:p w14:paraId="728421B2" w14:textId="77777777" w:rsidR="007A537F" w:rsidRPr="007A537F" w:rsidRDefault="007A537F" w:rsidP="007A537F">
      <w:pPr>
        <w:rPr>
          <w:rFonts w:ascii="Verdana" w:hAnsi="Verdana" w:cstheme="majorHAnsi"/>
          <w:i/>
          <w:sz w:val="24"/>
          <w:szCs w:val="28"/>
        </w:rPr>
      </w:pPr>
    </w:p>
    <w:p w14:paraId="520D8EAB" w14:textId="77777777" w:rsidR="007A537F" w:rsidRPr="007A537F" w:rsidRDefault="007A537F" w:rsidP="007A537F">
      <w:pPr>
        <w:jc w:val="both"/>
        <w:rPr>
          <w:rFonts w:ascii="Verdana" w:hAnsi="Verdana" w:cstheme="majorHAnsi"/>
          <w:sz w:val="24"/>
          <w:szCs w:val="28"/>
        </w:rPr>
      </w:pPr>
      <w:r w:rsidRPr="007A537F">
        <w:rPr>
          <w:rFonts w:ascii="Verdana" w:hAnsi="Verdana" w:cstheme="majorHAnsi"/>
          <w:b/>
          <w:sz w:val="24"/>
          <w:szCs w:val="28"/>
        </w:rPr>
        <w:t xml:space="preserve">CASO 3 (Costo marginal y costo promedio mínimos). </w:t>
      </w:r>
      <w:r w:rsidRPr="007A537F">
        <w:rPr>
          <w:rFonts w:ascii="Verdana" w:hAnsi="Verdana" w:cstheme="majorHAnsi"/>
          <w:sz w:val="24"/>
          <w:szCs w:val="28"/>
        </w:rPr>
        <w:t>La función de costo para una empresa, está dada por</w:t>
      </w:r>
    </w:p>
    <w:p w14:paraId="6D270A43" w14:textId="77777777" w:rsidR="007A537F" w:rsidRPr="007A537F" w:rsidRDefault="007A537F" w:rsidP="007A537F">
      <w:pPr>
        <w:rPr>
          <w:rFonts w:ascii="Verdana" w:hAnsi="Verdana" w:cstheme="majorHAnsi"/>
          <w:sz w:val="24"/>
          <w:szCs w:val="28"/>
        </w:rPr>
      </w:pPr>
      <m:oMathPara>
        <m:oMath>
          <m:r>
            <w:rPr>
              <w:rFonts w:ascii="Cambria Math" w:hAnsi="Cambria Math" w:cstheme="majorHAnsi"/>
              <w:sz w:val="24"/>
              <w:szCs w:val="28"/>
            </w:rPr>
            <m:t>C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hAnsi="Cambria Math" w:cstheme="majorHAnsi"/>
                  <w:sz w:val="24"/>
                  <w:szCs w:val="28"/>
                </w:rPr>
                <m:t>x</m:t>
              </m:r>
            </m:e>
          </m:d>
          <m:r>
            <w:rPr>
              <w:rFonts w:ascii="Cambria Math" w:hAnsi="Cambria Math" w:cstheme="majorHAnsi"/>
              <w:sz w:val="24"/>
              <w:szCs w:val="28"/>
            </w:rPr>
            <m:t>=300x-10</m:t>
          </m:r>
          <m:sSup>
            <m:sSupPr>
              <m:ctrlPr>
                <w:rPr>
                  <w:rFonts w:ascii="Cambria Math" w:hAnsi="Cambria Math" w:cstheme="majorHAnsi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hAnsi="Cambria Math" w:cstheme="majorHAnsi"/>
                  <w:sz w:val="24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ajorHAnsi"/>
                  <w:sz w:val="24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HAnsi"/>
              <w:sz w:val="24"/>
              <w:szCs w:val="28"/>
            </w:rPr>
            <m:t>+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theme="majorHAnsi"/>
                  <w:sz w:val="24"/>
                  <w:szCs w:val="28"/>
                </w:rPr>
                <m:t>3</m:t>
              </m:r>
            </m:den>
          </m:f>
        </m:oMath>
      </m:oMathPara>
    </w:p>
    <w:p w14:paraId="59EB437B" w14:textId="14ED501E" w:rsidR="007A537F" w:rsidRPr="007A537F" w:rsidRDefault="007A537F" w:rsidP="007A537F">
      <w:pPr>
        <w:rPr>
          <w:rFonts w:ascii="Verdana" w:hAnsi="Verdana" w:cstheme="majorHAnsi"/>
          <w:sz w:val="24"/>
          <w:szCs w:val="28"/>
        </w:rPr>
      </w:pPr>
      <w:r w:rsidRPr="007A537F">
        <w:rPr>
          <w:rFonts w:ascii="Verdana" w:hAnsi="Verdana" w:cstheme="majorHAnsi"/>
          <w:sz w:val="24"/>
          <w:szCs w:val="28"/>
        </w:rPr>
        <w:t xml:space="preserve"> Calcule la producción x en la cual:</w:t>
      </w:r>
    </w:p>
    <w:p w14:paraId="63313445" w14:textId="6F273D80" w:rsidR="007A537F" w:rsidRPr="007A537F" w:rsidRDefault="007A537F" w:rsidP="007A537F">
      <w:pPr>
        <w:rPr>
          <w:rFonts w:ascii="Verdana" w:hAnsi="Verdana" w:cstheme="majorHAnsi"/>
          <w:i/>
          <w:sz w:val="24"/>
          <w:szCs w:val="28"/>
        </w:rPr>
      </w:pPr>
      <w:r w:rsidRPr="007A537F">
        <w:rPr>
          <w:rFonts w:ascii="Verdana" w:hAnsi="Verdana" w:cstheme="majorHAnsi"/>
          <w:i/>
          <w:sz w:val="24"/>
          <w:szCs w:val="28"/>
        </w:rPr>
        <w:t>a) el costo marginal es mínimo</w:t>
      </w:r>
    </w:p>
    <w:p w14:paraId="71AF2743" w14:textId="77777777" w:rsidR="007A537F" w:rsidRPr="007A537F" w:rsidRDefault="007A537F" w:rsidP="007A537F">
      <w:pPr>
        <w:rPr>
          <w:rFonts w:ascii="Verdana" w:hAnsi="Verdana" w:cstheme="majorHAnsi"/>
          <w:i/>
          <w:sz w:val="24"/>
          <w:szCs w:val="28"/>
        </w:rPr>
      </w:pPr>
      <w:r w:rsidRPr="007A537F">
        <w:rPr>
          <w:rFonts w:ascii="Verdana" w:hAnsi="Verdana" w:cstheme="majorHAnsi"/>
          <w:i/>
          <w:sz w:val="24"/>
          <w:szCs w:val="28"/>
        </w:rPr>
        <w:t xml:space="preserve">b) el costo promedio es mínimo   </w:t>
      </w:r>
    </w:p>
    <w:p w14:paraId="66824A08" w14:textId="77777777" w:rsidR="0049750A" w:rsidRPr="007A537F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eastAsiaTheme="minorEastAsia" w:hAnsi="Verdana" w:cstheme="minorBidi"/>
          <w:b/>
          <w:szCs w:val="28"/>
          <w:lang w:val="es-MX" w:eastAsia="es-MX"/>
        </w:rPr>
      </w:pPr>
    </w:p>
    <w:p w14:paraId="4F6F56F4" w14:textId="77777777" w:rsidR="007A537F" w:rsidRPr="007A537F" w:rsidRDefault="007A537F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  <w:sz w:val="22"/>
          <w:szCs w:val="28"/>
        </w:rPr>
      </w:pPr>
    </w:p>
    <w:p w14:paraId="1C387768" w14:textId="77777777" w:rsidR="00672156" w:rsidRPr="007A537F" w:rsidRDefault="00672156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  <w:sz w:val="22"/>
          <w:szCs w:val="28"/>
        </w:rPr>
      </w:pPr>
    </w:p>
    <w:p w14:paraId="3D499F75" w14:textId="77777777" w:rsidR="00672156" w:rsidRPr="007A537F" w:rsidRDefault="00672156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  <w:sz w:val="22"/>
          <w:szCs w:val="28"/>
        </w:rPr>
      </w:pPr>
    </w:p>
    <w:p w14:paraId="10484502" w14:textId="77777777" w:rsidR="00672156" w:rsidRDefault="00672156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2F5EFDE2" w14:textId="77777777" w:rsidR="0049750A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3836FD94" w14:textId="30AADD93" w:rsidR="000B5FD7" w:rsidRPr="000B5FD7" w:rsidRDefault="000B5FD7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  <w:r w:rsidRPr="000B5FD7">
        <w:rPr>
          <w:rFonts w:ascii="Verdana" w:hAnsi="Verdana"/>
          <w:b/>
        </w:rPr>
        <w:t>LISTA DE COTEJO</w:t>
      </w:r>
    </w:p>
    <w:p w14:paraId="74620017" w14:textId="6C5FF496" w:rsidR="000B5FD7" w:rsidRPr="000B5FD7" w:rsidRDefault="000B5FD7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color w:val="FF0000"/>
        </w:rPr>
      </w:pPr>
    </w:p>
    <w:tbl>
      <w:tblPr>
        <w:tblStyle w:val="Listaclara-nfasis1"/>
        <w:tblpPr w:leftFromText="141" w:rightFromText="141" w:vertAnchor="text" w:tblpY="1"/>
        <w:tblW w:w="2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0"/>
      </w:tblGrid>
      <w:tr w:rsidR="000B5FD7" w:rsidRPr="000B5FD7" w14:paraId="18B24F76" w14:textId="77777777" w:rsidTr="003C0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EAA5CAD" w14:textId="77777777" w:rsidR="000B5FD7" w:rsidRPr="000B5FD7" w:rsidRDefault="000B5FD7" w:rsidP="00597FB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B5FD7">
              <w:rPr>
                <w:rFonts w:ascii="Verdana" w:hAnsi="Verdana"/>
                <w:bCs w:val="0"/>
                <w:sz w:val="24"/>
                <w:szCs w:val="24"/>
              </w:rPr>
              <w:t>ELEMENTOS</w:t>
            </w:r>
          </w:p>
        </w:tc>
      </w:tr>
      <w:tr w:rsidR="000B5FD7" w:rsidRPr="000B5FD7" w14:paraId="741BFEF2" w14:textId="77777777" w:rsidTr="003C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B9F2A07" w14:textId="05F2E058" w:rsidR="000B5FD7" w:rsidRPr="000B5FD7" w:rsidRDefault="00CA583A" w:rsidP="00597FB0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Desarrollo del caso 1 y respuesta correcta.</w:t>
            </w:r>
            <w:r w:rsidR="000B5FD7"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0B5FD7" w:rsidRPr="000B5FD7" w14:paraId="2066ABFA" w14:textId="77777777" w:rsidTr="003C0F1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5D8290" w14:textId="6623DFC4" w:rsidR="000B5FD7" w:rsidRPr="000B5FD7" w:rsidRDefault="00CA583A" w:rsidP="00CA583A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Desarrollo del caso 2 y respuesta correcta.</w:t>
            </w:r>
            <w:r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CA583A" w:rsidRPr="000B5FD7" w14:paraId="42D90B38" w14:textId="77777777" w:rsidTr="003C0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6647B0" w14:textId="12D21F55" w:rsidR="00CA583A" w:rsidRPr="000B5FD7" w:rsidRDefault="00672156" w:rsidP="00672156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Desarrollo del caso 3 y respuesta correcta.</w:t>
            </w:r>
            <w:r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672156" w:rsidRPr="000B5FD7" w14:paraId="382D0AD6" w14:textId="77777777" w:rsidTr="003C0F1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68BD24" w14:textId="6BC0E3D5" w:rsidR="00672156" w:rsidRDefault="003C0F12" w:rsidP="00CA583A">
            <w:pPr>
              <w:jc w:val="righ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TOTAL 5</w:t>
            </w:r>
            <w:r w:rsidR="00672156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PUNTOS</w:t>
            </w:r>
          </w:p>
        </w:tc>
      </w:tr>
    </w:tbl>
    <w:p w14:paraId="1DE04B3F" w14:textId="77777777" w:rsidR="000B5FD7" w:rsidRPr="000B5FD7" w:rsidRDefault="000B5FD7" w:rsidP="000B5FD7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 w:rsidRPr="000B5FD7">
        <w:rPr>
          <w:rFonts w:ascii="Verdana" w:hAnsi="Verdana"/>
          <w:sz w:val="24"/>
          <w:szCs w:val="24"/>
        </w:rPr>
        <w:br w:type="textWrapping" w:clear="all"/>
      </w:r>
    </w:p>
    <w:p w14:paraId="0FA97E61" w14:textId="77777777" w:rsidR="000B5FD7" w:rsidRPr="000B5FD7" w:rsidRDefault="000B5FD7" w:rsidP="0051301E">
      <w:pPr>
        <w:rPr>
          <w:rFonts w:ascii="Verdana" w:hAnsi="Verdana"/>
          <w:color w:val="FF0000"/>
          <w:sz w:val="24"/>
        </w:rPr>
      </w:pPr>
    </w:p>
    <w:p w14:paraId="13B3FD2D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0C8F0A2B" w:rsidR="00F56C39" w:rsidRPr="00EA379D" w:rsidRDefault="00CA583A" w:rsidP="0051301E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Apellido Paterno_Primer Nombre_</w:t>
      </w:r>
      <w:r w:rsidR="007A537F">
        <w:rPr>
          <w:rFonts w:ascii="Verdana" w:hAnsi="Verdana"/>
          <w:b/>
          <w:i/>
          <w:sz w:val="24"/>
          <w:szCs w:val="24"/>
        </w:rPr>
        <w:t>Max_Min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D80A878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FBCC01" w:rsidR="000010DB" w:rsidRPr="0051301E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51301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F7F7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Aplicaciones de Máximos y Mínimos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kvu7x4AAAAAwBAAAPAAAAAAAAAAAAAAAAACsFAABkcnMv&#10;ZG93bnJldi54bWxQSwUGAAAAAAQABADzAAAAOAYAAAAA&#10;" filled="f" stroked="f">
              <v:textbox>
                <w:txbxContent>
                  <w:p w14:paraId="6AC97B62" w14:textId="33FBCC01" w:rsidR="000010DB" w:rsidRPr="0051301E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51301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EF7F77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Aplicaciones de Máximos y Mínimos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C0F12"/>
    <w:rsid w:val="003D431C"/>
    <w:rsid w:val="003E53E7"/>
    <w:rsid w:val="003F4FC7"/>
    <w:rsid w:val="00416ABB"/>
    <w:rsid w:val="0047758A"/>
    <w:rsid w:val="004918B3"/>
    <w:rsid w:val="0049750A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215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A537F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A583A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F7F77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94AB21-F8B2-C146-8189-096F60CC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1087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2019-10-02T16:43:00Z</dcterms:created>
  <dcterms:modified xsi:type="dcterms:W3CDTF">2019-10-02T16:43:00Z</dcterms:modified>
</cp:coreProperties>
</file>