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B1B1E48" w14:textId="4230730D" w:rsidR="00B82C12" w:rsidRPr="001270F8" w:rsidRDefault="00844464" w:rsidP="001270F8">
      <w:pPr>
        <w:rPr>
          <w:rFonts w:ascii="Verdana" w:hAnsi="Verdana"/>
          <w:b/>
          <w:sz w:val="24"/>
          <w:szCs w:val="24"/>
        </w:rPr>
      </w:pPr>
      <w:r w:rsidRPr="00B82C12">
        <w:rPr>
          <w:rFonts w:ascii="Verdana" w:hAnsi="Verdana"/>
          <w:b/>
          <w:sz w:val="24"/>
          <w:szCs w:val="24"/>
        </w:rPr>
        <w:t>Instrucciones:</w:t>
      </w:r>
    </w:p>
    <w:p w14:paraId="1EB773FB" w14:textId="77777777" w:rsidR="00B74C72" w:rsidRPr="00B74C72" w:rsidRDefault="00B74C72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  <w:r w:rsidRPr="00B74C72">
        <w:rPr>
          <w:rFonts w:ascii="Verdana" w:eastAsia="Arial Unicode MS" w:hAnsi="Verdana"/>
          <w:sz w:val="24"/>
          <w:szCs w:val="24"/>
        </w:rPr>
        <w:t>Aplica los pasos del proceso de control en tu microempresa. Explica escribiendo en el recuadro de la derecha lo que harías en cada uno de ellos.</w:t>
      </w:r>
    </w:p>
    <w:p w14:paraId="7EE938B3" w14:textId="77777777" w:rsidR="00B74C72" w:rsidRPr="00B74C72" w:rsidRDefault="00B74C72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  <w:r w:rsidRPr="00B74C72">
        <w:rPr>
          <w:rFonts w:ascii="Verdana" w:eastAsia="Arial Unicode MS" w:hAnsi="Verdana"/>
          <w:sz w:val="24"/>
          <w:szCs w:val="24"/>
        </w:rPr>
        <w:t xml:space="preserve">Al terminar tu actividad envíala por medio de la plataforma. </w:t>
      </w:r>
    </w:p>
    <w:p w14:paraId="7CB34F6B" w14:textId="77777777" w:rsidR="00B74C72" w:rsidRPr="00B74C72" w:rsidRDefault="00B74C72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6"/>
      </w:tblGrid>
      <w:tr w:rsidR="00B74C72" w:rsidRPr="00B74C72" w14:paraId="41E04A25" w14:textId="77777777" w:rsidTr="00DB7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14:paraId="05FAC332" w14:textId="77777777" w:rsidR="00B74C72" w:rsidRPr="00B74C72" w:rsidRDefault="00B74C72" w:rsidP="000B668E">
            <w:pPr>
              <w:tabs>
                <w:tab w:val="left" w:pos="1305"/>
              </w:tabs>
              <w:jc w:val="center"/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>Pasos del Proceso de Control</w:t>
            </w:r>
          </w:p>
        </w:tc>
        <w:tc>
          <w:tcPr>
            <w:tcW w:w="5096" w:type="dxa"/>
          </w:tcPr>
          <w:p w14:paraId="001F0A71" w14:textId="77777777" w:rsidR="00B74C72" w:rsidRPr="00B74C72" w:rsidRDefault="00B74C72" w:rsidP="000B668E">
            <w:pPr>
              <w:tabs>
                <w:tab w:val="left" w:pos="13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>Acción (es)</w:t>
            </w:r>
          </w:p>
        </w:tc>
      </w:tr>
      <w:tr w:rsidR="00B74C72" w:rsidRPr="00B74C72" w14:paraId="1DE0709E" w14:textId="77777777" w:rsidTr="00DB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895704" w14:textId="77777777" w:rsidR="00B74C72" w:rsidRPr="00B74C72" w:rsidRDefault="00B74C72" w:rsidP="000B668E">
            <w:pPr>
              <w:tabs>
                <w:tab w:val="left" w:pos="1305"/>
              </w:tabs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>Supervisión de las actividades</w:t>
            </w:r>
          </w:p>
        </w:tc>
        <w:tc>
          <w:tcPr>
            <w:tcW w:w="50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DC1A0F" w14:textId="77777777" w:rsidR="00B74C72" w:rsidRPr="00B74C72" w:rsidRDefault="00B74C72" w:rsidP="000B668E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/>
                <w:sz w:val="24"/>
                <w:szCs w:val="24"/>
              </w:rPr>
            </w:pPr>
          </w:p>
        </w:tc>
      </w:tr>
      <w:tr w:rsidR="00B74C72" w:rsidRPr="00B74C72" w14:paraId="08403BDD" w14:textId="77777777" w:rsidTr="00DB723E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14:paraId="464D1598" w14:textId="77777777" w:rsidR="00B74C72" w:rsidRPr="00B74C72" w:rsidRDefault="00B74C72" w:rsidP="000B668E">
            <w:pPr>
              <w:tabs>
                <w:tab w:val="left" w:pos="1305"/>
              </w:tabs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 xml:space="preserve">Establecimiento de estándares </w:t>
            </w:r>
          </w:p>
        </w:tc>
        <w:tc>
          <w:tcPr>
            <w:tcW w:w="5096" w:type="dxa"/>
          </w:tcPr>
          <w:p w14:paraId="16424AE7" w14:textId="77777777" w:rsidR="00B74C72" w:rsidRPr="00B74C72" w:rsidRDefault="00B74C72" w:rsidP="000B668E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/>
                <w:sz w:val="24"/>
                <w:szCs w:val="24"/>
              </w:rPr>
            </w:pPr>
          </w:p>
        </w:tc>
      </w:tr>
      <w:tr w:rsidR="00B74C72" w:rsidRPr="00B74C72" w14:paraId="34838B7D" w14:textId="77777777" w:rsidTr="00DB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454CC0" w14:textId="77777777" w:rsidR="00B74C72" w:rsidRPr="00B74C72" w:rsidRDefault="00B74C72" w:rsidP="000B668E">
            <w:pPr>
              <w:tabs>
                <w:tab w:val="left" w:pos="1305"/>
              </w:tabs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 xml:space="preserve">Medición </w:t>
            </w:r>
          </w:p>
        </w:tc>
        <w:tc>
          <w:tcPr>
            <w:tcW w:w="50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9E35D2" w14:textId="77777777" w:rsidR="00B74C72" w:rsidRPr="00B74C72" w:rsidRDefault="00B74C72" w:rsidP="000B668E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/>
                <w:sz w:val="24"/>
                <w:szCs w:val="24"/>
              </w:rPr>
            </w:pPr>
          </w:p>
        </w:tc>
      </w:tr>
      <w:tr w:rsidR="00B74C72" w:rsidRPr="00B74C72" w14:paraId="277BEE90" w14:textId="77777777" w:rsidTr="00DB723E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14:paraId="358AF7DA" w14:textId="77777777" w:rsidR="00B74C72" w:rsidRPr="00B74C72" w:rsidRDefault="00B74C72" w:rsidP="000B668E">
            <w:pPr>
              <w:tabs>
                <w:tab w:val="left" w:pos="1305"/>
              </w:tabs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 xml:space="preserve">Comparación </w:t>
            </w:r>
          </w:p>
        </w:tc>
        <w:tc>
          <w:tcPr>
            <w:tcW w:w="5096" w:type="dxa"/>
          </w:tcPr>
          <w:p w14:paraId="2F533DF0" w14:textId="77777777" w:rsidR="00B74C72" w:rsidRPr="00B74C72" w:rsidRDefault="00B74C72" w:rsidP="000B668E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/>
                <w:sz w:val="24"/>
                <w:szCs w:val="24"/>
              </w:rPr>
            </w:pPr>
          </w:p>
        </w:tc>
      </w:tr>
      <w:tr w:rsidR="00B74C72" w:rsidRPr="00B74C72" w14:paraId="6617A6B6" w14:textId="77777777" w:rsidTr="00DB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7BE400" w14:textId="77777777" w:rsidR="00B74C72" w:rsidRPr="00B74C72" w:rsidRDefault="00B74C72" w:rsidP="000B668E">
            <w:pPr>
              <w:tabs>
                <w:tab w:val="left" w:pos="1305"/>
              </w:tabs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 xml:space="preserve">Corrección </w:t>
            </w:r>
          </w:p>
        </w:tc>
        <w:tc>
          <w:tcPr>
            <w:tcW w:w="50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E6BE1A" w14:textId="77777777" w:rsidR="00B74C72" w:rsidRPr="00B74C72" w:rsidRDefault="00B74C72" w:rsidP="000B668E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/>
                <w:sz w:val="24"/>
                <w:szCs w:val="24"/>
              </w:rPr>
            </w:pPr>
          </w:p>
        </w:tc>
      </w:tr>
      <w:tr w:rsidR="00B74C72" w:rsidRPr="00B74C72" w14:paraId="2C504B4C" w14:textId="77777777" w:rsidTr="00DB723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14:paraId="346387F5" w14:textId="77777777" w:rsidR="00B74C72" w:rsidRPr="00B74C72" w:rsidRDefault="00B74C72" w:rsidP="000B668E">
            <w:pPr>
              <w:tabs>
                <w:tab w:val="left" w:pos="1305"/>
              </w:tabs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 xml:space="preserve">Retroalimentación </w:t>
            </w:r>
          </w:p>
        </w:tc>
        <w:tc>
          <w:tcPr>
            <w:tcW w:w="5096" w:type="dxa"/>
          </w:tcPr>
          <w:p w14:paraId="696394CC" w14:textId="77777777" w:rsidR="00B74C72" w:rsidRPr="00B74C72" w:rsidRDefault="00B74C72" w:rsidP="000B668E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/>
                <w:sz w:val="24"/>
                <w:szCs w:val="24"/>
              </w:rPr>
            </w:pPr>
          </w:p>
        </w:tc>
      </w:tr>
    </w:tbl>
    <w:p w14:paraId="764B5D5A" w14:textId="77777777" w:rsidR="00B74C72" w:rsidRPr="00B74C72" w:rsidRDefault="00B74C72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</w:p>
    <w:p w14:paraId="44494AC5" w14:textId="77777777" w:rsidR="00B74C72" w:rsidRPr="00B74C72" w:rsidRDefault="00B74C72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  <w:r w:rsidRPr="00B74C72">
        <w:rPr>
          <w:rFonts w:ascii="Verdana" w:eastAsia="Arial Unicode MS" w:hAnsi="Verdana"/>
          <w:sz w:val="24"/>
          <w:szCs w:val="24"/>
        </w:rPr>
        <w:t xml:space="preserve">Ejemplo: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6"/>
      </w:tblGrid>
      <w:tr w:rsidR="00B74C72" w:rsidRPr="00B74C72" w14:paraId="2529A646" w14:textId="77777777" w:rsidTr="00DB7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14:paraId="4AC631D2" w14:textId="77777777" w:rsidR="00B74C72" w:rsidRPr="00B74C72" w:rsidRDefault="00B74C72" w:rsidP="000B668E">
            <w:pPr>
              <w:tabs>
                <w:tab w:val="left" w:pos="1305"/>
              </w:tabs>
              <w:jc w:val="center"/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>Pasos del Proceso de Control</w:t>
            </w:r>
          </w:p>
        </w:tc>
        <w:tc>
          <w:tcPr>
            <w:tcW w:w="5096" w:type="dxa"/>
          </w:tcPr>
          <w:p w14:paraId="30721F5B" w14:textId="77777777" w:rsidR="00B74C72" w:rsidRPr="00B74C72" w:rsidRDefault="00B74C72" w:rsidP="000B668E">
            <w:pPr>
              <w:tabs>
                <w:tab w:val="left" w:pos="13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>Acción (es)</w:t>
            </w:r>
          </w:p>
        </w:tc>
      </w:tr>
      <w:tr w:rsidR="00B74C72" w:rsidRPr="00B74C72" w14:paraId="388885BF" w14:textId="77777777" w:rsidTr="00DB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DC9875" w14:textId="77777777" w:rsidR="00B74C72" w:rsidRPr="00B74C72" w:rsidRDefault="00B74C72" w:rsidP="000B668E">
            <w:pPr>
              <w:tabs>
                <w:tab w:val="left" w:pos="1305"/>
              </w:tabs>
              <w:rPr>
                <w:rFonts w:ascii="Verdana" w:eastAsia="Arial Unicode MS" w:hAnsi="Verdana"/>
                <w:b w:val="0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b w:val="0"/>
                <w:sz w:val="24"/>
                <w:szCs w:val="24"/>
              </w:rPr>
              <w:t>Supervisión de las actividades</w:t>
            </w:r>
          </w:p>
        </w:tc>
        <w:tc>
          <w:tcPr>
            <w:tcW w:w="50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D18FDB" w14:textId="77777777" w:rsidR="00B74C72" w:rsidRPr="00B74C72" w:rsidRDefault="00B74C72" w:rsidP="000B668E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/>
                <w:sz w:val="24"/>
                <w:szCs w:val="24"/>
              </w:rPr>
            </w:pPr>
            <w:r w:rsidRPr="00B74C72">
              <w:rPr>
                <w:rFonts w:ascii="Verdana" w:eastAsia="Arial Unicode MS" w:hAnsi="Verdana"/>
                <w:sz w:val="24"/>
                <w:szCs w:val="24"/>
              </w:rPr>
              <w:t>Revisar qué es lo que hace cada uno de mis trabajadores, observar detenidamente su actuación.</w:t>
            </w:r>
          </w:p>
        </w:tc>
      </w:tr>
    </w:tbl>
    <w:p w14:paraId="687FCB46" w14:textId="77777777" w:rsidR="00B74C72" w:rsidRPr="00B74C72" w:rsidRDefault="00B74C72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</w:p>
    <w:p w14:paraId="09A622EF" w14:textId="77777777" w:rsidR="00B74C72" w:rsidRDefault="00B74C72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</w:p>
    <w:p w14:paraId="0D8813BA" w14:textId="77777777" w:rsidR="00B518C4" w:rsidRPr="00B74C72" w:rsidRDefault="00B518C4" w:rsidP="00B74C72">
      <w:pPr>
        <w:tabs>
          <w:tab w:val="left" w:pos="1305"/>
        </w:tabs>
        <w:rPr>
          <w:rFonts w:ascii="Verdana" w:eastAsia="Arial Unicode MS" w:hAnsi="Verdana"/>
          <w:sz w:val="24"/>
          <w:szCs w:val="24"/>
        </w:rPr>
      </w:pPr>
      <w:bookmarkStart w:id="0" w:name="_GoBack"/>
      <w:bookmarkEnd w:id="0"/>
    </w:p>
    <w:p w14:paraId="4596F0E2" w14:textId="77777777" w:rsidR="00B74C72" w:rsidRPr="00B74C72" w:rsidRDefault="00B74C72" w:rsidP="00B518C4">
      <w:pPr>
        <w:spacing w:after="0"/>
        <w:ind w:left="-703" w:firstLine="703"/>
        <w:jc w:val="right"/>
        <w:rPr>
          <w:rFonts w:ascii="Verdana" w:eastAsia="Times New Roman" w:hAnsi="Verdana"/>
          <w:iCs/>
          <w:sz w:val="24"/>
          <w:szCs w:val="24"/>
        </w:rPr>
      </w:pPr>
      <w:r w:rsidRPr="00B74C72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</w:p>
    <w:p w14:paraId="4AA3E192" w14:textId="77777777" w:rsidR="00B74C72" w:rsidRPr="00B74C72" w:rsidRDefault="00B74C72" w:rsidP="00B518C4">
      <w:pPr>
        <w:spacing w:after="0"/>
        <w:ind w:left="-703" w:firstLine="703"/>
        <w:jc w:val="right"/>
        <w:rPr>
          <w:rFonts w:ascii="Verdana" w:eastAsia="Times New Roman" w:hAnsi="Verdana"/>
          <w:iCs/>
          <w:sz w:val="24"/>
          <w:szCs w:val="24"/>
        </w:rPr>
      </w:pPr>
      <w:r w:rsidRPr="00B74C7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05AD13BD" w14:textId="5099B1A7" w:rsidR="00844464" w:rsidRPr="00B518C4" w:rsidRDefault="00B74C72" w:rsidP="00B518C4">
      <w:pPr>
        <w:spacing w:after="0"/>
        <w:ind w:left="-703" w:firstLine="703"/>
        <w:jc w:val="right"/>
        <w:rPr>
          <w:rFonts w:ascii="Verdana" w:hAnsi="Verdana"/>
          <w:b/>
          <w:sz w:val="24"/>
          <w:szCs w:val="24"/>
        </w:rPr>
      </w:pPr>
      <w:r w:rsidRPr="00B518C4">
        <w:rPr>
          <w:rFonts w:ascii="Verdana" w:eastAsia="Times New Roman" w:hAnsi="Verdana"/>
          <w:b/>
          <w:iCs/>
          <w:sz w:val="24"/>
          <w:szCs w:val="24"/>
        </w:rPr>
        <w:t> Apellido Paterno_PrimerNombre_E_Aplicacion_Control</w:t>
      </w:r>
    </w:p>
    <w:sectPr w:rsidR="00844464" w:rsidRPr="00B518C4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270F8" w:rsidRDefault="001270F8" w:rsidP="000C56E4">
      <w:r>
        <w:separator/>
      </w:r>
    </w:p>
  </w:endnote>
  <w:endnote w:type="continuationSeparator" w:id="0">
    <w:p w14:paraId="03EE6BA2" w14:textId="77777777" w:rsidR="001270F8" w:rsidRDefault="001270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270F8" w:rsidRDefault="001270F8" w:rsidP="004F555F">
    <w:pPr>
      <w:pStyle w:val="Piedepgina"/>
      <w:ind w:left="-567"/>
    </w:pPr>
    <w:r>
      <w:t xml:space="preserve">            </w:t>
    </w:r>
  </w:p>
  <w:p w14:paraId="70A1A4E4" w14:textId="5C41C360" w:rsidR="001270F8" w:rsidRDefault="001270F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270F8" w:rsidRDefault="001270F8" w:rsidP="000C56E4">
      <w:r>
        <w:separator/>
      </w:r>
    </w:p>
  </w:footnote>
  <w:footnote w:type="continuationSeparator" w:id="0">
    <w:p w14:paraId="143CF59E" w14:textId="77777777" w:rsidR="001270F8" w:rsidRDefault="001270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270F8" w:rsidRDefault="001270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9FB82A" w:rsidR="001270F8" w:rsidRPr="00345D3A" w:rsidRDefault="00345D3A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72"/>
                              <w:szCs w:val="72"/>
                            </w:rPr>
                          </w:pPr>
                          <w:r w:rsidRPr="00345D3A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Ejercicio: </w:t>
                          </w:r>
                          <w:r w:rsidR="00B74C72" w:rsidRPr="00345D3A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Aplicación de Control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9FB82A" w:rsidR="001270F8" w:rsidRPr="00345D3A" w:rsidRDefault="00345D3A" w:rsidP="00112BC0">
                    <w:pPr>
                      <w:rPr>
                        <w:rFonts w:ascii="Dispatch-Regular" w:hAnsi="Dispatch-Regular"/>
                        <w:color w:val="FFFF00"/>
                        <w:sz w:val="72"/>
                        <w:szCs w:val="72"/>
                      </w:rPr>
                    </w:pPr>
                    <w:r w:rsidRPr="00345D3A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Ejercicio: </w:t>
                    </w:r>
                    <w:r w:rsidR="00B74C72" w:rsidRPr="00345D3A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Aplicación de Control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270F8" w:rsidRPr="00B44069" w:rsidRDefault="001270F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270F8" w:rsidRPr="00901951" w:rsidRDefault="001270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270F8" w:rsidRPr="00B44069" w:rsidRDefault="001270F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270F8" w:rsidRPr="00901951" w:rsidRDefault="001270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45D3A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E64D4"/>
    <w:rsid w:val="004F555F"/>
    <w:rsid w:val="005302AD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18C4"/>
    <w:rsid w:val="00B56102"/>
    <w:rsid w:val="00B74C72"/>
    <w:rsid w:val="00B82C12"/>
    <w:rsid w:val="00BD2484"/>
    <w:rsid w:val="00BF2A7F"/>
    <w:rsid w:val="00C33C92"/>
    <w:rsid w:val="00C36C08"/>
    <w:rsid w:val="00C40EC5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723E"/>
    <w:rsid w:val="00DC4315"/>
    <w:rsid w:val="00DD3A9A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65523-9DBA-5A42-BBFA-6A45239A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5</cp:revision>
  <cp:lastPrinted>2014-06-11T16:02:00Z</cp:lastPrinted>
  <dcterms:created xsi:type="dcterms:W3CDTF">2014-10-09T18:09:00Z</dcterms:created>
  <dcterms:modified xsi:type="dcterms:W3CDTF">2014-10-15T17:32:00Z</dcterms:modified>
</cp:coreProperties>
</file>