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7D365706" w14:textId="77777777" w:rsidR="00BA5ADE" w:rsidRPr="00BA5ADE" w:rsidRDefault="00BA5ADE" w:rsidP="00BA5ADE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BA5ADE">
        <w:rPr>
          <w:rFonts w:ascii="Verdana" w:hAnsi="Verdana"/>
          <w:bCs/>
          <w:sz w:val="24"/>
          <w:szCs w:val="24"/>
          <w:lang w:val="es-ES_tradnl"/>
        </w:rPr>
        <w:t>A partir de la información revisada sobre los requisitos, trámites, permisos y licencias  establecidas por el Gobierno de México y los diferentes regímenes fiscales para la constitución de las PYMES deberás:</w:t>
      </w:r>
    </w:p>
    <w:p w14:paraId="28B588E0" w14:textId="77777777" w:rsidR="00BA5ADE" w:rsidRPr="00BA5ADE" w:rsidRDefault="00BA5ADE" w:rsidP="00BA5ADE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BA5ADE">
        <w:rPr>
          <w:rFonts w:ascii="Verdana" w:hAnsi="Verdana"/>
          <w:bCs/>
          <w:sz w:val="24"/>
          <w:szCs w:val="24"/>
          <w:lang w:val="es-ES_tradnl"/>
        </w:rPr>
        <w:t xml:space="preserve">1.- Diseñar y elaborar un tríptico informativo para los interesados en constituir una de las  PYMES; en el cual, deberás incluir de forma creativa, descriptiva y precisa los pasos a seguir en cuanto a los requisitos, trámites, permisos y licencias establecidos por el Gobierno de México. </w:t>
      </w:r>
    </w:p>
    <w:p w14:paraId="5750D16A" w14:textId="77777777" w:rsidR="00BA5ADE" w:rsidRPr="00BA5ADE" w:rsidRDefault="00BA5ADE" w:rsidP="00BA5ADE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BA5ADE">
        <w:rPr>
          <w:rFonts w:ascii="Verdana" w:hAnsi="Verdana"/>
          <w:bCs/>
          <w:sz w:val="24"/>
          <w:szCs w:val="24"/>
          <w:lang w:val="es-ES_tradnl"/>
        </w:rPr>
        <w:t>2.- En este mismo tríptico deberás incluir uno de los diferentes regímenes fiscales en los que se pueden constituir las PYMES.</w:t>
      </w:r>
    </w:p>
    <w:p w14:paraId="63D7DE3A" w14:textId="77777777" w:rsidR="002E0A9E" w:rsidRDefault="002E0A9E" w:rsidP="001B48AE">
      <w:pPr>
        <w:jc w:val="both"/>
        <w:rPr>
          <w:rFonts w:ascii="Verdana" w:hAnsi="Verdana"/>
        </w:rPr>
      </w:pPr>
    </w:p>
    <w:p w14:paraId="6B7530D5" w14:textId="77777777" w:rsidR="002E0A9E" w:rsidRDefault="002E0A9E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ghtList-Accent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12620D" w:rsidRPr="00602054" w14:paraId="172CEDDE" w14:textId="77777777" w:rsidTr="00092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bottom w:val="single" w:sz="4" w:space="0" w:color="000000"/>
            </w:tcBorders>
          </w:tcPr>
          <w:p w14:paraId="56DEFBCE" w14:textId="77777777" w:rsidR="0012620D" w:rsidRPr="00602054" w:rsidRDefault="0012620D" w:rsidP="00BB515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6EE9A0" w14:textId="568604B3" w:rsidR="0012620D" w:rsidRPr="00602054" w:rsidRDefault="0012620D" w:rsidP="00BB5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602054">
              <w:rPr>
                <w:rFonts w:ascii="Verdana" w:hAnsi="Verdana"/>
                <w:b w:val="0"/>
              </w:rPr>
              <w:t xml:space="preserve">Valor </w:t>
            </w:r>
          </w:p>
        </w:tc>
      </w:tr>
      <w:tr w:rsidR="0012620D" w:rsidRPr="00602054" w14:paraId="16E0BC29" w14:textId="77777777" w:rsidTr="00092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0F41" w14:textId="111274CD" w:rsidR="0012620D" w:rsidRPr="00602054" w:rsidRDefault="00BA5ADE" w:rsidP="00BA5ADE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lang w:val="es-ES_tradnl"/>
              </w:rPr>
              <w:t>Describe en forma clara y precisa todos los requisitos, trámites, permisos y licencias a seguir por el gobierno de México para la constitución de una PYME.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6EA4C6D3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0344E229" w14:textId="77777777" w:rsidTr="00092DD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bottom w:val="single" w:sz="4" w:space="0" w:color="000000"/>
            </w:tcBorders>
          </w:tcPr>
          <w:p w14:paraId="469F21AC" w14:textId="28D812AE" w:rsidR="0012620D" w:rsidRPr="00602054" w:rsidRDefault="00BA5ADE" w:rsidP="00BB515C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lang w:val="es-ES_tradnl"/>
              </w:rPr>
              <w:t>Selecciona y describe uno de los diferentes regímenes fiscales para la constitución de una PYME.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1DBA6D6" w14:textId="31D90BC1" w:rsidR="0012620D" w:rsidRPr="00602054" w:rsidRDefault="0012620D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67A3B" w:rsidRPr="00602054" w14:paraId="1222BD37" w14:textId="77777777" w:rsidTr="00092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1DD1D" w14:textId="079A7AAD" w:rsidR="00967A3B" w:rsidRPr="00602054" w:rsidRDefault="00967A3B" w:rsidP="00967A3B">
            <w:pPr>
              <w:pStyle w:val="ListParagraph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7F0C" w14:textId="4B179D2B" w:rsidR="00967A3B" w:rsidRDefault="00BA5ADE" w:rsidP="00967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28932EAB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6F72349A" w14:textId="77777777" w:rsidR="001B48AE" w:rsidRDefault="001B48AE" w:rsidP="007D23DB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40AD512" w14:textId="77777777" w:rsidR="00D73606" w:rsidRPr="007D23DB" w:rsidRDefault="00D73606" w:rsidP="007D23DB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43CB9D0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31722805" w14:textId="77777777" w:rsidR="0012620D" w:rsidRDefault="0012620D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1517E959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515FB181" w14:textId="77777777" w:rsidR="001B48AE" w:rsidRDefault="001B48AE" w:rsidP="002E0A9E">
      <w:pPr>
        <w:jc w:val="center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ACE9C42" w14:textId="737D78AC" w:rsidR="004D308A" w:rsidRPr="00EA379D" w:rsidRDefault="004C5CFC" w:rsidP="00967A3B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967A3B">
        <w:rPr>
          <w:rFonts w:ascii="Verdana" w:hAnsi="Verdana"/>
          <w:b/>
          <w:i/>
          <w:sz w:val="24"/>
          <w:szCs w:val="24"/>
        </w:rPr>
        <w:t>Desarrollo Rentabilidad PYMES</w:t>
      </w:r>
    </w:p>
    <w:p w14:paraId="103E0910" w14:textId="77777777" w:rsidR="004D308A" w:rsidRPr="00EA379D" w:rsidRDefault="004D308A" w:rsidP="004D308A">
      <w:pPr>
        <w:jc w:val="both"/>
        <w:rPr>
          <w:rFonts w:ascii="Verdana" w:hAnsi="Verdana"/>
          <w:sz w:val="24"/>
          <w:szCs w:val="24"/>
        </w:rPr>
      </w:pP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7FCF7" w14:textId="77777777" w:rsidR="002012DB" w:rsidRDefault="002012DB" w:rsidP="000C56E4">
      <w:r>
        <w:separator/>
      </w:r>
    </w:p>
  </w:endnote>
  <w:endnote w:type="continuationSeparator" w:id="0">
    <w:p w14:paraId="4805C61F" w14:textId="77777777" w:rsidR="002012DB" w:rsidRDefault="002012D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6736C" w14:textId="77777777" w:rsidR="002012DB" w:rsidRDefault="002012DB" w:rsidP="000C56E4">
      <w:r>
        <w:separator/>
      </w:r>
    </w:p>
  </w:footnote>
  <w:footnote w:type="continuationSeparator" w:id="0">
    <w:p w14:paraId="3444FC46" w14:textId="77777777" w:rsidR="002012DB" w:rsidRDefault="002012D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91ACB81">
              <wp:simplePos x="0" y="0"/>
              <wp:positionH relativeFrom="column">
                <wp:posOffset>-800100</wp:posOffset>
              </wp:positionH>
              <wp:positionV relativeFrom="paragraph">
                <wp:posOffset>-442609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0859D" w14:textId="7448122D" w:rsidR="00092DD6" w:rsidRPr="00092DD6" w:rsidRDefault="000010DB" w:rsidP="00BA5ADE">
                          <w:pP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 w:rsidRPr="00092DD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BA5AD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Regímenes Fiscales de las PYMES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4.8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AvA5mM3wAAAAwBAAAPAAAAAAAAAAAAAAAAACkFAABkcnMvZG93&#10;bnJldi54bWxQSwUGAAAAAAQABADzAAAANQYAAAAA&#10;" filled="f" stroked="f">
              <v:textbox>
                <w:txbxContent>
                  <w:p w14:paraId="2E90859D" w14:textId="7448122D" w:rsidR="00092DD6" w:rsidRPr="00092DD6" w:rsidRDefault="000010DB" w:rsidP="00BA5ADE">
                    <w:pPr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 w:rsidRPr="00092DD6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Actividad: </w:t>
                    </w:r>
                    <w:r w:rsidR="00BA5ADE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Regímenes Fiscales de las PYMES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92DD6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12DB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B3D10"/>
    <w:rsid w:val="002C5D7E"/>
    <w:rsid w:val="002E0A9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67A3B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A5ADE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1866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A9E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A9E"/>
    <w:rPr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956EBC-9425-8446-8B41-B627FC2F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163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30</cp:revision>
  <cp:lastPrinted>2014-05-06T20:10:00Z</cp:lastPrinted>
  <dcterms:created xsi:type="dcterms:W3CDTF">2014-05-06T20:10:00Z</dcterms:created>
  <dcterms:modified xsi:type="dcterms:W3CDTF">2016-09-12T18:48:00Z</dcterms:modified>
</cp:coreProperties>
</file>