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84EA27D" w14:textId="77777777" w:rsidR="00AD3576" w:rsidRPr="00AD3576" w:rsidRDefault="00AD3576" w:rsidP="00AD357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D3576">
        <w:rPr>
          <w:rFonts w:ascii="Verdana" w:eastAsia="Times New Roman" w:hAnsi="Verdana" w:cstheme="minorHAnsi"/>
          <w:iCs/>
          <w:sz w:val="24"/>
          <w:szCs w:val="24"/>
        </w:rPr>
        <w:t xml:space="preserve">En un documento de Word reporta el siguente ejercicio. </w:t>
      </w:r>
    </w:p>
    <w:p w14:paraId="0BBC697C" w14:textId="77777777" w:rsidR="00AD3576" w:rsidRPr="00AD3576" w:rsidRDefault="00AD3576" w:rsidP="00AD357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D3576">
        <w:rPr>
          <w:rFonts w:ascii="Verdana" w:eastAsia="Times New Roman" w:hAnsi="Verdana" w:cstheme="minorHAnsi"/>
          <w:iCs/>
          <w:sz w:val="24"/>
          <w:szCs w:val="24"/>
        </w:rPr>
        <w:t>Investiga y desarrolla un mapa conceptual en donde se incluyan al menos cuatro componentes que participan dentro de un proceso de Administración Pública, resalta cada uno de los componentes y agrega una breve descripción a estos cuatro.</w:t>
      </w:r>
    </w:p>
    <w:p w14:paraId="562765E1" w14:textId="77777777" w:rsidR="00AD3576" w:rsidRPr="00AD3576" w:rsidRDefault="00AD3576" w:rsidP="00AD357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D3576">
        <w:rPr>
          <w:rFonts w:ascii="Verdana" w:eastAsia="Times New Roman" w:hAnsi="Verdana" w:cstheme="minorHAnsi"/>
          <w:iCs/>
          <w:sz w:val="24"/>
          <w:szCs w:val="24"/>
        </w:rPr>
        <w:t>Al terminar envíalo a través de la Plataforma Virtual.</w:t>
      </w:r>
    </w:p>
    <w:p w14:paraId="407C4C8B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91483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8D1A8A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33FD39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2A5D958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F8FDE5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23DA5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713D510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EE16C81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90C525A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C01717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C42C9B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9421F38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8B46CCD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CBEDCE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12E2B83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3484272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729401B5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AD3576" w:rsidRPr="00AD357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Nombre_E_Proceso_de_Administracion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5F2B4A" w:rsidR="009F36DE" w:rsidRPr="00D7004C" w:rsidRDefault="00AD357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Proceso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5F2B4A" w:rsidR="009F36DE" w:rsidRPr="00D7004C" w:rsidRDefault="00AD357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Proceso de Administración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D357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A18D5-E550-0A4B-98AA-ECCF8486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2018-05-29T16:09:00Z</dcterms:created>
  <dcterms:modified xsi:type="dcterms:W3CDTF">2018-05-30T10:04:00Z</dcterms:modified>
</cp:coreProperties>
</file>