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Pr="00EA3527" w:rsidRDefault="00FA36F9" w:rsidP="00EA3527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1A59AD55" w14:textId="77777777" w:rsidR="00EA3527" w:rsidRPr="00EA3527" w:rsidRDefault="00EA3527" w:rsidP="00EA3527">
      <w:pPr>
        <w:jc w:val="both"/>
        <w:rPr>
          <w:rFonts w:ascii="Sansa-Normal" w:eastAsia="Times New Roman" w:hAnsi="Sansa-Normal" w:cstheme="minorHAnsi"/>
          <w:iCs/>
          <w:sz w:val="28"/>
          <w:szCs w:val="28"/>
        </w:rPr>
      </w:pPr>
      <w:r w:rsidRPr="00EA3527">
        <w:rPr>
          <w:rFonts w:ascii="Sansa-Normal" w:eastAsia="Times New Roman" w:hAnsi="Sansa-Normal" w:cstheme="minorHAnsi"/>
          <w:iCs/>
          <w:sz w:val="28"/>
          <w:szCs w:val="28"/>
        </w:rPr>
        <w:t xml:space="preserve">En el libro Auditoría Administrativa del autor Armando González Mondragón, se menciona que esta auditoría se aplica a cualquier entidad. </w:t>
      </w:r>
    </w:p>
    <w:p w14:paraId="7D5B465B" w14:textId="77777777" w:rsidR="00EA3527" w:rsidRPr="00EA3527" w:rsidRDefault="00EA3527" w:rsidP="00EA3527">
      <w:pPr>
        <w:jc w:val="both"/>
        <w:rPr>
          <w:rFonts w:ascii="Sansa-Normal" w:eastAsia="Times New Roman" w:hAnsi="Sansa-Normal" w:cstheme="minorHAnsi"/>
          <w:iCs/>
          <w:sz w:val="28"/>
          <w:szCs w:val="28"/>
        </w:rPr>
      </w:pPr>
    </w:p>
    <w:p w14:paraId="31A6FEE8" w14:textId="77777777" w:rsidR="00EA3527" w:rsidRPr="00EA3527" w:rsidRDefault="00EA3527" w:rsidP="00EA3527">
      <w:pPr>
        <w:jc w:val="both"/>
        <w:rPr>
          <w:rFonts w:ascii="Sansa-Normal" w:eastAsia="Times New Roman" w:hAnsi="Sansa-Normal" w:cstheme="minorHAnsi"/>
          <w:iCs/>
          <w:sz w:val="28"/>
          <w:szCs w:val="28"/>
        </w:rPr>
      </w:pPr>
      <w:r w:rsidRPr="00EA3527">
        <w:rPr>
          <w:rFonts w:ascii="Sansa-Normal" w:eastAsia="Times New Roman" w:hAnsi="Sansa-Normal" w:cstheme="minorHAnsi"/>
          <w:iCs/>
          <w:sz w:val="28"/>
          <w:szCs w:val="28"/>
        </w:rPr>
        <w:t>La obligación del auditor es determinar la secuencia con que debe aplicarse; lo anterior significa que no hay una regla estricta de cómo, cuándo, y en dónde aplicar la auditoría, es un asunto de criterio y condiciones, estando estas directamente relacionadas con la problemática particular de la entidad.</w:t>
      </w:r>
    </w:p>
    <w:p w14:paraId="6E8DC8D8" w14:textId="77777777" w:rsidR="00EA3527" w:rsidRPr="00EA3527" w:rsidRDefault="00EA3527" w:rsidP="00EA3527">
      <w:pPr>
        <w:jc w:val="both"/>
        <w:rPr>
          <w:rFonts w:ascii="Sansa-Normal" w:eastAsia="Times New Roman" w:hAnsi="Sansa-Normal" w:cstheme="minorHAnsi"/>
          <w:iCs/>
          <w:sz w:val="28"/>
          <w:szCs w:val="28"/>
        </w:rPr>
      </w:pPr>
    </w:p>
    <w:p w14:paraId="505EFA02" w14:textId="77777777" w:rsidR="00EA3527" w:rsidRPr="00EA3527" w:rsidRDefault="00EA3527" w:rsidP="00EA3527">
      <w:pPr>
        <w:jc w:val="both"/>
        <w:rPr>
          <w:rFonts w:ascii="Sansa-Normal" w:eastAsia="Times New Roman" w:hAnsi="Sansa-Normal" w:cstheme="minorHAnsi"/>
          <w:iCs/>
          <w:sz w:val="28"/>
          <w:szCs w:val="28"/>
        </w:rPr>
      </w:pPr>
      <w:r w:rsidRPr="00EA3527">
        <w:rPr>
          <w:rFonts w:ascii="Sansa-Normal" w:eastAsia="Times New Roman" w:hAnsi="Sansa-Normal" w:cstheme="minorHAnsi"/>
          <w:iCs/>
          <w:sz w:val="28"/>
          <w:szCs w:val="28"/>
        </w:rPr>
        <w:t>Los principios éticos y técnicos se aplicarán sobre objetivos específicos, tendientes a verificar una situación, hechos, circunstancias o problemas en el proceso administrativo.</w:t>
      </w:r>
    </w:p>
    <w:p w14:paraId="66A9FC29" w14:textId="77777777" w:rsidR="00EA3527" w:rsidRPr="00EA3527" w:rsidRDefault="00EA3527" w:rsidP="00EA3527">
      <w:pPr>
        <w:jc w:val="both"/>
        <w:rPr>
          <w:rFonts w:ascii="Sansa-Normal" w:eastAsia="Times New Roman" w:hAnsi="Sansa-Normal" w:cstheme="minorHAnsi"/>
          <w:iCs/>
          <w:sz w:val="28"/>
          <w:szCs w:val="28"/>
        </w:rPr>
      </w:pPr>
      <w:r w:rsidRPr="00EA3527">
        <w:rPr>
          <w:rFonts w:ascii="Sansa-Normal" w:eastAsia="Times New Roman" w:hAnsi="Sansa-Normal" w:cstheme="minorHAnsi"/>
          <w:iCs/>
          <w:sz w:val="28"/>
          <w:szCs w:val="28"/>
        </w:rPr>
        <w:t xml:space="preserve">El campo de acción es, por lo anterior, un conjunto de coordenadas que indican el terreno a revisar. Las unidades administrativas, funciones o actividades de los departamentos o secciones de la empresa, pueden ser materia de auditoría. El campo de acción de la auditoría puede ser, entre otros: </w:t>
      </w:r>
    </w:p>
    <w:p w14:paraId="223B9E24" w14:textId="77777777" w:rsidR="00EA3527" w:rsidRDefault="00EA3527" w:rsidP="00EA352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3402"/>
        <w:gridCol w:w="2425"/>
      </w:tblGrid>
      <w:tr w:rsidR="00EA3527" w:rsidRPr="00521219" w14:paraId="4C51D6BE" w14:textId="77777777" w:rsidTr="00143938">
        <w:tc>
          <w:tcPr>
            <w:tcW w:w="2507" w:type="dxa"/>
          </w:tcPr>
          <w:p w14:paraId="12B1CC1E" w14:textId="77777777" w:rsidR="00EA3527" w:rsidRPr="00521219" w:rsidRDefault="00EA3527" w:rsidP="00EA3527">
            <w:pPr>
              <w:pStyle w:val="Prrafodelista"/>
              <w:numPr>
                <w:ilvl w:val="0"/>
                <w:numId w:val="31"/>
              </w:numPr>
              <w:ind w:left="414" w:hanging="283"/>
              <w:jc w:val="both"/>
              <w:rPr>
                <w:rFonts w:asciiTheme="majorHAnsi" w:hAnsiTheme="majorHAnsi"/>
                <w:sz w:val="22"/>
              </w:rPr>
            </w:pPr>
            <w:r w:rsidRPr="00521219">
              <w:rPr>
                <w:rFonts w:asciiTheme="majorHAnsi" w:hAnsiTheme="majorHAnsi"/>
                <w:sz w:val="22"/>
              </w:rPr>
              <w:t>Compras</w:t>
            </w:r>
            <w:r>
              <w:rPr>
                <w:rFonts w:asciiTheme="majorHAnsi" w:hAnsiTheme="majorHAnsi"/>
                <w:sz w:val="22"/>
              </w:rPr>
              <w:t>.</w:t>
            </w:r>
          </w:p>
          <w:p w14:paraId="49F04D1A" w14:textId="77777777" w:rsidR="00EA3527" w:rsidRPr="00521219" w:rsidRDefault="00EA3527" w:rsidP="00EA3527">
            <w:pPr>
              <w:pStyle w:val="Prrafodelista"/>
              <w:numPr>
                <w:ilvl w:val="0"/>
                <w:numId w:val="31"/>
              </w:numPr>
              <w:ind w:left="414" w:hanging="283"/>
              <w:jc w:val="both"/>
              <w:rPr>
                <w:rFonts w:asciiTheme="majorHAnsi" w:hAnsiTheme="majorHAnsi"/>
                <w:b/>
                <w:sz w:val="22"/>
              </w:rPr>
            </w:pPr>
            <w:r w:rsidRPr="00521219">
              <w:rPr>
                <w:rFonts w:asciiTheme="majorHAnsi" w:hAnsiTheme="majorHAnsi"/>
                <w:sz w:val="22"/>
              </w:rPr>
              <w:t>Producción</w:t>
            </w:r>
            <w:r>
              <w:rPr>
                <w:rFonts w:asciiTheme="majorHAnsi" w:hAnsiTheme="majorHAnsi"/>
                <w:sz w:val="22"/>
              </w:rPr>
              <w:t>.</w:t>
            </w:r>
          </w:p>
          <w:p w14:paraId="22CAACBF" w14:textId="77777777" w:rsidR="00EA3527" w:rsidRPr="00521219" w:rsidRDefault="00EA3527" w:rsidP="00EA3527">
            <w:pPr>
              <w:pStyle w:val="Prrafodelista"/>
              <w:numPr>
                <w:ilvl w:val="0"/>
                <w:numId w:val="31"/>
              </w:numPr>
              <w:ind w:left="414" w:hanging="283"/>
              <w:jc w:val="both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Control de c</w:t>
            </w:r>
            <w:r w:rsidRPr="00521219">
              <w:rPr>
                <w:rFonts w:asciiTheme="majorHAnsi" w:hAnsiTheme="majorHAnsi"/>
                <w:sz w:val="22"/>
              </w:rPr>
              <w:t>alidad</w:t>
            </w:r>
            <w:r>
              <w:rPr>
                <w:rFonts w:asciiTheme="majorHAnsi" w:hAnsiTheme="majorHAnsi"/>
                <w:sz w:val="22"/>
              </w:rPr>
              <w:t>.</w:t>
            </w:r>
          </w:p>
          <w:p w14:paraId="5451EE1B" w14:textId="77777777" w:rsidR="00EA3527" w:rsidRPr="00521219" w:rsidRDefault="00EA3527" w:rsidP="00EA3527">
            <w:pPr>
              <w:pStyle w:val="Prrafodelista"/>
              <w:numPr>
                <w:ilvl w:val="0"/>
                <w:numId w:val="31"/>
              </w:numPr>
              <w:ind w:left="414" w:hanging="283"/>
              <w:jc w:val="both"/>
              <w:rPr>
                <w:rFonts w:asciiTheme="majorHAnsi" w:hAnsiTheme="majorHAnsi"/>
                <w:b/>
                <w:sz w:val="22"/>
              </w:rPr>
            </w:pPr>
            <w:r w:rsidRPr="00521219">
              <w:rPr>
                <w:rFonts w:asciiTheme="majorHAnsi" w:hAnsiTheme="majorHAnsi"/>
                <w:sz w:val="22"/>
              </w:rPr>
              <w:t>Mercadotecnia</w:t>
            </w:r>
            <w:r>
              <w:rPr>
                <w:rFonts w:asciiTheme="majorHAnsi" w:hAnsiTheme="majorHAnsi"/>
                <w:sz w:val="22"/>
              </w:rPr>
              <w:t>.</w:t>
            </w:r>
          </w:p>
          <w:p w14:paraId="66287007" w14:textId="77777777" w:rsidR="00EA3527" w:rsidRPr="00521219" w:rsidRDefault="00EA3527" w:rsidP="00EA3527">
            <w:pPr>
              <w:pStyle w:val="Prrafodelista"/>
              <w:numPr>
                <w:ilvl w:val="0"/>
                <w:numId w:val="31"/>
              </w:numPr>
              <w:ind w:left="414" w:hanging="283"/>
              <w:jc w:val="both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Publicidad y p</w:t>
            </w:r>
            <w:r w:rsidRPr="00521219">
              <w:rPr>
                <w:rFonts w:asciiTheme="majorHAnsi" w:hAnsiTheme="majorHAnsi"/>
                <w:sz w:val="22"/>
              </w:rPr>
              <w:t>romoción</w:t>
            </w:r>
            <w:r>
              <w:rPr>
                <w:rFonts w:asciiTheme="majorHAnsi" w:hAnsiTheme="majorHAnsi"/>
                <w:sz w:val="22"/>
              </w:rPr>
              <w:t>.</w:t>
            </w:r>
          </w:p>
          <w:p w14:paraId="385E9DCD" w14:textId="77777777" w:rsidR="00EA3527" w:rsidRPr="00521219" w:rsidRDefault="00EA3527" w:rsidP="00143938">
            <w:pPr>
              <w:pStyle w:val="Prrafodelista"/>
              <w:ind w:left="0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3402" w:type="dxa"/>
          </w:tcPr>
          <w:p w14:paraId="20D89279" w14:textId="77777777" w:rsidR="00EA3527" w:rsidRPr="00521219" w:rsidRDefault="00EA3527" w:rsidP="00EA3527">
            <w:pPr>
              <w:pStyle w:val="Prrafodelista"/>
              <w:numPr>
                <w:ilvl w:val="0"/>
                <w:numId w:val="31"/>
              </w:numPr>
              <w:ind w:left="297" w:hanging="297"/>
              <w:jc w:val="both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Crédito y c</w:t>
            </w:r>
            <w:r w:rsidRPr="00521219">
              <w:rPr>
                <w:rFonts w:asciiTheme="majorHAnsi" w:hAnsiTheme="majorHAnsi"/>
                <w:sz w:val="22"/>
              </w:rPr>
              <w:t>obranza</w:t>
            </w:r>
            <w:r>
              <w:rPr>
                <w:rFonts w:asciiTheme="majorHAnsi" w:hAnsiTheme="majorHAnsi"/>
                <w:sz w:val="22"/>
              </w:rPr>
              <w:t>.</w:t>
            </w:r>
          </w:p>
          <w:p w14:paraId="2F77ECFF" w14:textId="77777777" w:rsidR="00EA3527" w:rsidRPr="00521219" w:rsidRDefault="00EA3527" w:rsidP="00EA3527">
            <w:pPr>
              <w:pStyle w:val="Prrafodelista"/>
              <w:numPr>
                <w:ilvl w:val="0"/>
                <w:numId w:val="31"/>
              </w:numPr>
              <w:ind w:left="297" w:hanging="297"/>
              <w:jc w:val="both"/>
              <w:rPr>
                <w:rFonts w:asciiTheme="majorHAnsi" w:hAnsiTheme="majorHAnsi"/>
                <w:b/>
                <w:sz w:val="22"/>
              </w:rPr>
            </w:pPr>
            <w:r w:rsidRPr="00521219">
              <w:rPr>
                <w:rFonts w:asciiTheme="majorHAnsi" w:hAnsiTheme="majorHAnsi"/>
                <w:sz w:val="22"/>
              </w:rPr>
              <w:t>Contabilidad</w:t>
            </w:r>
            <w:r>
              <w:rPr>
                <w:rFonts w:asciiTheme="majorHAnsi" w:hAnsiTheme="majorHAnsi"/>
                <w:sz w:val="22"/>
              </w:rPr>
              <w:t>.</w:t>
            </w:r>
          </w:p>
          <w:p w14:paraId="26CBBF97" w14:textId="77777777" w:rsidR="00EA3527" w:rsidRPr="00521219" w:rsidRDefault="00EA3527" w:rsidP="00EA3527">
            <w:pPr>
              <w:pStyle w:val="Prrafodelista"/>
              <w:numPr>
                <w:ilvl w:val="0"/>
                <w:numId w:val="31"/>
              </w:numPr>
              <w:ind w:left="297" w:hanging="297"/>
              <w:jc w:val="both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sz w:val="22"/>
              </w:rPr>
              <w:t>Recursos h</w:t>
            </w:r>
            <w:r w:rsidRPr="00521219">
              <w:rPr>
                <w:rFonts w:asciiTheme="majorHAnsi" w:hAnsiTheme="majorHAnsi"/>
                <w:sz w:val="22"/>
              </w:rPr>
              <w:t>umanos</w:t>
            </w:r>
            <w:r>
              <w:rPr>
                <w:rFonts w:asciiTheme="majorHAnsi" w:hAnsiTheme="majorHAnsi"/>
                <w:sz w:val="22"/>
              </w:rPr>
              <w:t>.</w:t>
            </w:r>
          </w:p>
          <w:p w14:paraId="7181CC3C" w14:textId="77777777" w:rsidR="00EA3527" w:rsidRPr="00521219" w:rsidRDefault="00EA3527" w:rsidP="00EA3527">
            <w:pPr>
              <w:pStyle w:val="Prrafodelista"/>
              <w:numPr>
                <w:ilvl w:val="0"/>
                <w:numId w:val="31"/>
              </w:numPr>
              <w:ind w:left="297" w:hanging="297"/>
              <w:jc w:val="both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Administración de recursos f</w:t>
            </w:r>
            <w:r w:rsidRPr="00521219">
              <w:rPr>
                <w:rFonts w:asciiTheme="majorHAnsi" w:hAnsiTheme="majorHAnsi"/>
                <w:sz w:val="22"/>
              </w:rPr>
              <w:t>inancieros</w:t>
            </w:r>
            <w:r>
              <w:rPr>
                <w:rFonts w:asciiTheme="majorHAnsi" w:hAnsiTheme="majorHAnsi"/>
                <w:sz w:val="22"/>
              </w:rPr>
              <w:t>.</w:t>
            </w:r>
          </w:p>
          <w:p w14:paraId="1B850579" w14:textId="77777777" w:rsidR="00EA3527" w:rsidRPr="00521219" w:rsidRDefault="00EA3527" w:rsidP="00EA3527">
            <w:pPr>
              <w:pStyle w:val="Prrafodelista"/>
              <w:numPr>
                <w:ilvl w:val="0"/>
                <w:numId w:val="31"/>
              </w:numPr>
              <w:ind w:left="297" w:hanging="297"/>
              <w:jc w:val="both"/>
              <w:rPr>
                <w:rFonts w:asciiTheme="majorHAnsi" w:hAnsiTheme="majorHAnsi"/>
                <w:b/>
                <w:sz w:val="22"/>
              </w:rPr>
            </w:pPr>
            <w:r w:rsidRPr="00521219">
              <w:rPr>
                <w:rFonts w:asciiTheme="majorHAnsi" w:hAnsiTheme="majorHAnsi"/>
                <w:sz w:val="22"/>
              </w:rPr>
              <w:t>Inventarios</w:t>
            </w:r>
            <w:r>
              <w:rPr>
                <w:rFonts w:asciiTheme="majorHAnsi" w:hAnsiTheme="majorHAnsi"/>
                <w:sz w:val="22"/>
              </w:rPr>
              <w:t>.</w:t>
            </w:r>
          </w:p>
          <w:p w14:paraId="592FA72E" w14:textId="77777777" w:rsidR="00EA3527" w:rsidRPr="00521219" w:rsidRDefault="00EA3527" w:rsidP="00EA3527">
            <w:pPr>
              <w:pStyle w:val="Prrafodelista"/>
              <w:numPr>
                <w:ilvl w:val="0"/>
                <w:numId w:val="31"/>
              </w:numPr>
              <w:ind w:left="297" w:hanging="297"/>
              <w:jc w:val="both"/>
              <w:rPr>
                <w:rFonts w:asciiTheme="majorHAnsi" w:hAnsiTheme="majorHAnsi"/>
                <w:b/>
                <w:sz w:val="22"/>
              </w:rPr>
            </w:pPr>
            <w:r w:rsidRPr="00521219">
              <w:rPr>
                <w:rFonts w:asciiTheme="majorHAnsi" w:hAnsiTheme="majorHAnsi"/>
                <w:sz w:val="22"/>
              </w:rPr>
              <w:t>Distribución y entrega de mercancías</w:t>
            </w:r>
            <w:r>
              <w:rPr>
                <w:rFonts w:asciiTheme="majorHAnsi" w:hAnsiTheme="majorHAnsi"/>
                <w:sz w:val="22"/>
              </w:rPr>
              <w:t>.</w:t>
            </w:r>
          </w:p>
          <w:p w14:paraId="142D80B5" w14:textId="77777777" w:rsidR="00EA3527" w:rsidRPr="00521219" w:rsidRDefault="00EA3527" w:rsidP="00143938">
            <w:pPr>
              <w:pStyle w:val="Prrafodelista"/>
              <w:ind w:left="0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2425" w:type="dxa"/>
          </w:tcPr>
          <w:p w14:paraId="30AF4FEF" w14:textId="77777777" w:rsidR="00EA3527" w:rsidRPr="00521219" w:rsidRDefault="00EA3527" w:rsidP="00EA3527">
            <w:pPr>
              <w:pStyle w:val="Prrafodelista"/>
              <w:numPr>
                <w:ilvl w:val="0"/>
                <w:numId w:val="31"/>
              </w:numPr>
              <w:ind w:left="272" w:hanging="272"/>
              <w:jc w:val="both"/>
              <w:rPr>
                <w:rFonts w:asciiTheme="majorHAnsi" w:hAnsiTheme="majorHAnsi"/>
                <w:b/>
                <w:sz w:val="22"/>
              </w:rPr>
            </w:pPr>
            <w:r w:rsidRPr="00521219">
              <w:rPr>
                <w:rFonts w:asciiTheme="majorHAnsi" w:hAnsiTheme="majorHAnsi"/>
                <w:sz w:val="22"/>
              </w:rPr>
              <w:t>Inmuebles, maquinaria y equipo</w:t>
            </w:r>
            <w:r>
              <w:rPr>
                <w:rFonts w:asciiTheme="majorHAnsi" w:hAnsiTheme="majorHAnsi"/>
                <w:sz w:val="22"/>
              </w:rPr>
              <w:t>.</w:t>
            </w:r>
          </w:p>
          <w:p w14:paraId="509A55CC" w14:textId="77777777" w:rsidR="00EA3527" w:rsidRPr="00521219" w:rsidRDefault="00EA3527" w:rsidP="00EA3527">
            <w:pPr>
              <w:pStyle w:val="Prrafodelista"/>
              <w:numPr>
                <w:ilvl w:val="0"/>
                <w:numId w:val="31"/>
              </w:numPr>
              <w:ind w:left="272" w:hanging="272"/>
              <w:jc w:val="both"/>
              <w:rPr>
                <w:rFonts w:asciiTheme="majorHAnsi" w:hAnsiTheme="majorHAnsi"/>
                <w:b/>
                <w:sz w:val="22"/>
              </w:rPr>
            </w:pPr>
            <w:r w:rsidRPr="00521219">
              <w:rPr>
                <w:rFonts w:asciiTheme="majorHAnsi" w:hAnsiTheme="majorHAnsi"/>
                <w:sz w:val="22"/>
              </w:rPr>
              <w:t>Estrategia fiscal, financiera</w:t>
            </w:r>
            <w:r>
              <w:rPr>
                <w:rFonts w:asciiTheme="majorHAnsi" w:hAnsiTheme="majorHAnsi"/>
                <w:sz w:val="22"/>
              </w:rPr>
              <w:t>.</w:t>
            </w:r>
          </w:p>
          <w:p w14:paraId="4BDA4202" w14:textId="77777777" w:rsidR="00EA3527" w:rsidRPr="00521219" w:rsidRDefault="00EA3527" w:rsidP="00EA3527">
            <w:pPr>
              <w:pStyle w:val="Prrafodelista"/>
              <w:numPr>
                <w:ilvl w:val="0"/>
                <w:numId w:val="31"/>
              </w:numPr>
              <w:ind w:left="272" w:hanging="272"/>
              <w:jc w:val="both"/>
              <w:rPr>
                <w:rFonts w:asciiTheme="majorHAnsi" w:hAnsiTheme="majorHAnsi"/>
                <w:b/>
                <w:sz w:val="22"/>
              </w:rPr>
            </w:pPr>
            <w:r w:rsidRPr="00521219">
              <w:rPr>
                <w:rFonts w:asciiTheme="majorHAnsi" w:hAnsiTheme="majorHAnsi"/>
                <w:sz w:val="22"/>
              </w:rPr>
              <w:t>Sistema de control presupuestario</w:t>
            </w:r>
            <w:r>
              <w:rPr>
                <w:rFonts w:asciiTheme="majorHAnsi" w:hAnsiTheme="majorHAnsi"/>
                <w:sz w:val="22"/>
              </w:rPr>
              <w:t>.</w:t>
            </w:r>
            <w:r w:rsidRPr="00521219">
              <w:rPr>
                <w:rFonts w:asciiTheme="majorHAnsi" w:hAnsiTheme="majorHAnsi"/>
                <w:sz w:val="22"/>
              </w:rPr>
              <w:t xml:space="preserve"> </w:t>
            </w:r>
          </w:p>
          <w:p w14:paraId="0F232AD6" w14:textId="77777777" w:rsidR="00EA3527" w:rsidRPr="00521219" w:rsidRDefault="00EA3527" w:rsidP="00EA3527">
            <w:pPr>
              <w:pStyle w:val="Prrafodelista"/>
              <w:numPr>
                <w:ilvl w:val="0"/>
                <w:numId w:val="31"/>
              </w:numPr>
              <w:ind w:left="272" w:hanging="272"/>
              <w:jc w:val="both"/>
              <w:rPr>
                <w:rFonts w:asciiTheme="majorHAnsi" w:hAnsiTheme="majorHAnsi"/>
                <w:b/>
                <w:sz w:val="22"/>
              </w:rPr>
            </w:pPr>
            <w:r w:rsidRPr="00521219">
              <w:rPr>
                <w:rFonts w:asciiTheme="majorHAnsi" w:hAnsiTheme="majorHAnsi"/>
                <w:sz w:val="22"/>
              </w:rPr>
              <w:t>Informático</w:t>
            </w:r>
            <w:r>
              <w:rPr>
                <w:rFonts w:asciiTheme="majorHAnsi" w:hAnsiTheme="majorHAnsi"/>
                <w:sz w:val="22"/>
              </w:rPr>
              <w:t>.</w:t>
            </w:r>
          </w:p>
          <w:p w14:paraId="532EFAA1" w14:textId="77777777" w:rsidR="00EA3527" w:rsidRPr="00521219" w:rsidRDefault="00EA3527" w:rsidP="00143938">
            <w:pPr>
              <w:pStyle w:val="Prrafodelista"/>
              <w:ind w:left="0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642E9E79" w14:textId="77777777" w:rsidR="00EA3527" w:rsidRDefault="00EA3527" w:rsidP="00EA352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B82682A" w14:textId="77777777" w:rsidR="00EA3527" w:rsidRDefault="00EA3527" w:rsidP="00EA352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4E2F5CB" w14:textId="77777777" w:rsidR="00EA3527" w:rsidRDefault="00EA3527" w:rsidP="00EA352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1FC1AD5" w14:textId="77777777" w:rsidR="00EA3527" w:rsidRPr="00EA3527" w:rsidRDefault="00EA3527" w:rsidP="00EA352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7B97E3C" w14:textId="77777777" w:rsidR="0021769E" w:rsidRPr="0021769E" w:rsidRDefault="0021769E" w:rsidP="0021769E">
      <w:pPr>
        <w:jc w:val="right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21769E">
        <w:rPr>
          <w:rFonts w:ascii="Sansa-Normal" w:eastAsia="Times New Roman" w:hAnsi="Sansa-Normal" w:cstheme="minorHAnsi"/>
          <w:b/>
          <w:iCs/>
          <w:sz w:val="24"/>
          <w:szCs w:val="24"/>
        </w:rPr>
        <w:t>Referencia:</w:t>
      </w:r>
    </w:p>
    <w:p w14:paraId="08A108CE" w14:textId="7957A170" w:rsidR="0021769E" w:rsidRPr="00CB1478" w:rsidRDefault="00EA3527" w:rsidP="00EA3527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EA3527">
        <w:rPr>
          <w:rFonts w:ascii="Sansa-Normal" w:eastAsia="Times New Roman" w:hAnsi="Sansa-Normal" w:cstheme="minorHAnsi"/>
          <w:iCs/>
          <w:sz w:val="24"/>
          <w:szCs w:val="24"/>
        </w:rPr>
        <w:t>Libro Auditoría Administrativa, autor Armando González Mondragón, Editorial Trillas. Pág. 28.</w:t>
      </w:r>
      <w:bookmarkStart w:id="0" w:name="_GoBack"/>
      <w:bookmarkEnd w:id="0"/>
    </w:p>
    <w:sectPr w:rsidR="0021769E" w:rsidRPr="00CB1478" w:rsidSect="00EB72DD">
      <w:headerReference w:type="default" r:id="rId9"/>
      <w:footerReference w:type="default" r:id="rId10"/>
      <w:pgSz w:w="12180" w:h="2016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7CDD5534">
              <wp:simplePos x="0" y="0"/>
              <wp:positionH relativeFrom="column">
                <wp:posOffset>-800100</wp:posOffset>
              </wp:positionH>
              <wp:positionV relativeFrom="paragraph">
                <wp:posOffset>-512445</wp:posOffset>
              </wp:positionV>
              <wp:extent cx="7876540" cy="11944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1194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EA3527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</w:pPr>
                        </w:p>
                        <w:p w14:paraId="36D60A43" w14:textId="521AA6B3" w:rsidR="00CB1478" w:rsidRPr="00EA3527" w:rsidRDefault="00EA3527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</w:pPr>
                          <w:r w:rsidRPr="00EA3527">
                            <w:rPr>
                              <w:rFonts w:ascii="Dispatch-Regular" w:hAnsi="Dispatch-Regular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>Campo de Aplicación de una Auditoría Administrativa</w:t>
                          </w: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40.3pt;width:620.2pt;height:9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" filled="f" stroked="f">
              <v:textbox>
                <w:txbxContent>
                  <w:p w14:paraId="3F80615D" w14:textId="77777777" w:rsidR="00CB1478" w:rsidRPr="00EA3527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</w:pPr>
                  </w:p>
                  <w:p w14:paraId="36D60A43" w14:textId="521AA6B3" w:rsidR="00CB1478" w:rsidRPr="00EA3527" w:rsidRDefault="00EA3527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</w:pPr>
                    <w:r w:rsidRPr="00EA3527">
                      <w:rPr>
                        <w:rFonts w:ascii="Dispatch-Regular" w:hAnsi="Dispatch-Regular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>Campo de Aplicación de una Auditoría Administrativa</w:t>
                    </w: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5D753A"/>
    <w:multiLevelType w:val="hybridMultilevel"/>
    <w:tmpl w:val="E0DAA5FA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27"/>
  </w:num>
  <w:num w:numId="11">
    <w:abstractNumId w:val="22"/>
  </w:num>
  <w:num w:numId="12">
    <w:abstractNumId w:val="6"/>
  </w:num>
  <w:num w:numId="13">
    <w:abstractNumId w:val="28"/>
  </w:num>
  <w:num w:numId="14">
    <w:abstractNumId w:val="29"/>
  </w:num>
  <w:num w:numId="15">
    <w:abstractNumId w:val="2"/>
  </w:num>
  <w:num w:numId="16">
    <w:abstractNumId w:val="24"/>
  </w:num>
  <w:num w:numId="17">
    <w:abstractNumId w:val="25"/>
  </w:num>
  <w:num w:numId="18">
    <w:abstractNumId w:val="30"/>
  </w:num>
  <w:num w:numId="19">
    <w:abstractNumId w:val="12"/>
  </w:num>
  <w:num w:numId="20">
    <w:abstractNumId w:val="10"/>
  </w:num>
  <w:num w:numId="21">
    <w:abstractNumId w:val="3"/>
  </w:num>
  <w:num w:numId="22">
    <w:abstractNumId w:val="0"/>
  </w:num>
  <w:num w:numId="23">
    <w:abstractNumId w:val="17"/>
  </w:num>
  <w:num w:numId="24">
    <w:abstractNumId w:val="9"/>
  </w:num>
  <w:num w:numId="25">
    <w:abstractNumId w:val="23"/>
  </w:num>
  <w:num w:numId="26">
    <w:abstractNumId w:val="19"/>
  </w:num>
  <w:num w:numId="27">
    <w:abstractNumId w:val="4"/>
  </w:num>
  <w:num w:numId="28">
    <w:abstractNumId w:val="13"/>
  </w:num>
  <w:num w:numId="29">
    <w:abstractNumId w:val="11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214F9E"/>
    <w:rsid w:val="002176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06CF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527"/>
    <w:rsid w:val="00EA3784"/>
    <w:rsid w:val="00EB4AED"/>
    <w:rsid w:val="00EB72D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B4F157-C803-D342-87DD-E853FF96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1160</Characters>
  <Application>Microsoft Macintosh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2017-08-27T21:58:00Z</cp:lastPrinted>
  <dcterms:created xsi:type="dcterms:W3CDTF">2017-08-27T21:58:00Z</dcterms:created>
  <dcterms:modified xsi:type="dcterms:W3CDTF">2017-08-27T21:58:00Z</dcterms:modified>
</cp:coreProperties>
</file>