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B00525F" w14:textId="77777777" w:rsidR="0091432E" w:rsidRPr="0091432E" w:rsidRDefault="0091432E" w:rsidP="0091432E">
      <w:pPr>
        <w:jc w:val="both"/>
        <w:rPr>
          <w:rFonts w:ascii="Sansa-Normal" w:eastAsia="Times New Roman" w:hAnsi="Sansa-Normal" w:cstheme="minorHAnsi"/>
          <w:iCs/>
          <w:sz w:val="24"/>
          <w:szCs w:val="24"/>
        </w:rPr>
      </w:pPr>
      <w:r w:rsidRPr="0091432E">
        <w:rPr>
          <w:rFonts w:ascii="Sansa-Normal" w:eastAsia="Times New Roman" w:hAnsi="Sansa-Normal" w:cstheme="minorHAnsi"/>
          <w:iCs/>
          <w:sz w:val="24"/>
          <w:szCs w:val="24"/>
        </w:rPr>
        <w:t xml:space="preserve">El autor Alfonso Amador Sotomayor, menciona en su libro Auditoría Administrativa que en el proceso de ejecución de la auditoría administrativa interviene de manera definitiva el elemento humano, de ahí lo importante de elegir al profesional idóneo para esta labor. </w:t>
      </w:r>
    </w:p>
    <w:p w14:paraId="4664C4A1" w14:textId="77777777" w:rsidR="0091432E" w:rsidRPr="0091432E" w:rsidRDefault="0091432E" w:rsidP="0091432E">
      <w:pPr>
        <w:jc w:val="both"/>
        <w:rPr>
          <w:rFonts w:ascii="Sansa-Normal" w:eastAsia="Times New Roman" w:hAnsi="Sansa-Normal" w:cstheme="minorHAnsi"/>
          <w:iCs/>
          <w:sz w:val="24"/>
          <w:szCs w:val="24"/>
        </w:rPr>
      </w:pPr>
    </w:p>
    <w:p w14:paraId="22D81E38" w14:textId="77777777" w:rsidR="0091432E" w:rsidRPr="0091432E" w:rsidRDefault="0091432E" w:rsidP="0091432E">
      <w:pPr>
        <w:jc w:val="both"/>
        <w:rPr>
          <w:rFonts w:ascii="Sansa-Normal" w:eastAsia="Times New Roman" w:hAnsi="Sansa-Normal" w:cstheme="minorHAnsi"/>
          <w:iCs/>
          <w:sz w:val="24"/>
          <w:szCs w:val="24"/>
        </w:rPr>
      </w:pPr>
      <w:r w:rsidRPr="0091432E">
        <w:rPr>
          <w:rFonts w:ascii="Sansa-Normal" w:eastAsia="Times New Roman" w:hAnsi="Sansa-Normal" w:cstheme="minorHAnsi"/>
          <w:iCs/>
          <w:sz w:val="24"/>
          <w:szCs w:val="24"/>
        </w:rPr>
        <w:t xml:space="preserve">En su elección, se debe considerar no solo su conocimiento técnico, sino también la forma de desempeñarse, su discreción y ética (véase figura 4.3). </w:t>
      </w:r>
    </w:p>
    <w:p w14:paraId="580C19FE" w14:textId="77777777" w:rsidR="0091432E" w:rsidRPr="0091432E" w:rsidRDefault="0091432E" w:rsidP="0091432E">
      <w:pPr>
        <w:jc w:val="both"/>
        <w:rPr>
          <w:rFonts w:ascii="Sansa-Normal" w:eastAsia="Times New Roman" w:hAnsi="Sansa-Normal" w:cstheme="minorHAnsi"/>
          <w:iCs/>
          <w:sz w:val="24"/>
          <w:szCs w:val="24"/>
        </w:rPr>
      </w:pPr>
      <w:r w:rsidRPr="0091432E">
        <w:rPr>
          <w:rFonts w:ascii="Sansa-Normal" w:eastAsia="Times New Roman" w:hAnsi="Sansa-Normal" w:cstheme="minorHAnsi"/>
          <w:iCs/>
          <w:sz w:val="24"/>
          <w:szCs w:val="24"/>
        </w:rPr>
        <w:t xml:space="preserve">El conocimiento técnico incluye la preparación en la disciplina y la actualización permanente, situación que repercutirá en la prestación de un servicio eficiente. </w:t>
      </w:r>
    </w:p>
    <w:p w14:paraId="634E0255" w14:textId="77777777" w:rsidR="0091432E" w:rsidRPr="0091432E" w:rsidRDefault="0091432E" w:rsidP="0091432E">
      <w:pPr>
        <w:jc w:val="both"/>
        <w:rPr>
          <w:rFonts w:ascii="Sansa-Normal" w:eastAsia="Times New Roman" w:hAnsi="Sansa-Normal" w:cstheme="minorHAnsi"/>
          <w:iCs/>
          <w:sz w:val="24"/>
          <w:szCs w:val="24"/>
        </w:rPr>
      </w:pPr>
    </w:p>
    <w:p w14:paraId="42BC67A5" w14:textId="6784284A" w:rsidR="0091432E" w:rsidRPr="0091432E" w:rsidRDefault="0091432E" w:rsidP="0091432E">
      <w:pPr>
        <w:jc w:val="both"/>
        <w:rPr>
          <w:rFonts w:ascii="Sansa-Normal" w:eastAsia="Times New Roman" w:hAnsi="Sansa-Normal" w:cstheme="minorHAnsi"/>
          <w:iCs/>
          <w:sz w:val="24"/>
          <w:szCs w:val="24"/>
        </w:rPr>
      </w:pPr>
      <w:r w:rsidRPr="0091432E">
        <w:rPr>
          <w:rFonts w:ascii="Sansa-Normal" w:eastAsia="Times New Roman" w:hAnsi="Sansa-Normal" w:cstheme="minorHAnsi"/>
          <w:iCs/>
          <w:sz w:val="24"/>
          <w:szCs w:val="24"/>
        </w:rPr>
        <w:t xml:space="preserve">La forma de desempeñarse se refiere a que debe contar con la cualidad de comunicarse con los directivos y personal auditado en forma afable, cordial y constructiva, lo cual coadyuva a la retroalimentación en el proceso de la auditoría. La discrecionalidad enfatiza la actitud reservada que debe asumir el auditor en cuanto a la información que recopila y analiza en su labor, misma que solamente comentará con la persona indicada de su equipo de trabajo o de la organización. </w:t>
      </w:r>
    </w:p>
    <w:p w14:paraId="079A1A9E" w14:textId="11C29CD6" w:rsidR="007C06CF" w:rsidRDefault="0091432E" w:rsidP="007C06CF">
      <w:pPr>
        <w:jc w:val="both"/>
        <w:rPr>
          <w:rFonts w:ascii="Sansa-Normal" w:eastAsia="Times New Roman" w:hAnsi="Sansa-Normal" w:cstheme="minorHAnsi"/>
          <w:iCs/>
          <w:sz w:val="24"/>
          <w:szCs w:val="24"/>
        </w:rPr>
      </w:pPr>
      <w:r>
        <w:rPr>
          <w:noProof/>
          <w:lang w:val="es-ES"/>
        </w:rPr>
        <mc:AlternateContent>
          <mc:Choice Requires="wpg">
            <w:drawing>
              <wp:anchor distT="0" distB="0" distL="114300" distR="114300" simplePos="0" relativeHeight="251659264" behindDoc="0" locked="0" layoutInCell="1" allowOverlap="1" wp14:anchorId="4195F41D" wp14:editId="72078A8A">
                <wp:simplePos x="0" y="0"/>
                <wp:positionH relativeFrom="column">
                  <wp:posOffset>342900</wp:posOffset>
                </wp:positionH>
                <wp:positionV relativeFrom="paragraph">
                  <wp:posOffset>247015</wp:posOffset>
                </wp:positionV>
                <wp:extent cx="4914900" cy="2857500"/>
                <wp:effectExtent l="50800" t="25400" r="88900" b="114300"/>
                <wp:wrapThrough wrapText="bothSides">
                  <wp:wrapPolygon edited="0">
                    <wp:start x="-223" y="-192"/>
                    <wp:lineTo x="-223" y="22272"/>
                    <wp:lineTo x="21879" y="22272"/>
                    <wp:lineTo x="21879" y="-192"/>
                    <wp:lineTo x="-223" y="-192"/>
                  </wp:wrapPolygon>
                </wp:wrapThrough>
                <wp:docPr id="1" name="Agrupar 1"/>
                <wp:cNvGraphicFramePr/>
                <a:graphic xmlns:a="http://schemas.openxmlformats.org/drawingml/2006/main">
                  <a:graphicData uri="http://schemas.microsoft.com/office/word/2010/wordprocessingGroup">
                    <wpg:wgp>
                      <wpg:cNvGrpSpPr/>
                      <wpg:grpSpPr>
                        <a:xfrm>
                          <a:off x="0" y="0"/>
                          <a:ext cx="4914900" cy="2857500"/>
                          <a:chOff x="0" y="0"/>
                          <a:chExt cx="4914900" cy="2857500"/>
                        </a:xfrm>
                      </wpg:grpSpPr>
                      <wps:wsp>
                        <wps:cNvPr id="2" name="Rectángulo 2"/>
                        <wps:cNvSpPr/>
                        <wps:spPr>
                          <a:xfrm>
                            <a:off x="0" y="0"/>
                            <a:ext cx="4914900" cy="2857500"/>
                          </a:xfrm>
                          <a:prstGeom prst="rect">
                            <a:avLst/>
                          </a:prstGeom>
                          <a:solidFill>
                            <a:schemeClr val="bg1"/>
                          </a:solidFill>
                          <a:ln>
                            <a:solidFill>
                              <a:schemeClr val="bg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ipse 3"/>
                        <wps:cNvSpPr/>
                        <wps:spPr>
                          <a:xfrm>
                            <a:off x="1714500" y="310515"/>
                            <a:ext cx="1714500" cy="914400"/>
                          </a:xfrm>
                          <a:prstGeom prst="ellipse">
                            <a:avLst/>
                          </a:prstGeom>
                          <a:solidFill>
                            <a:schemeClr val="bg1">
                              <a:lumMod val="85000"/>
                            </a:schemeClr>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1943100" y="539115"/>
                            <a:ext cx="1371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D6DED2" w14:textId="77777777" w:rsidR="0091432E" w:rsidRPr="00864DB7" w:rsidRDefault="0091432E" w:rsidP="0091432E">
                              <w:pPr>
                                <w:jc w:val="center"/>
                                <w:rPr>
                                  <w:b/>
                                  <w:sz w:val="20"/>
                                  <w:szCs w:val="20"/>
                                </w:rPr>
                              </w:pPr>
                              <w:r w:rsidRPr="00864DB7">
                                <w:rPr>
                                  <w:b/>
                                  <w:sz w:val="20"/>
                                  <w:szCs w:val="20"/>
                                </w:rPr>
                                <w:t>A</w:t>
                              </w:r>
                              <w:r>
                                <w:rPr>
                                  <w:b/>
                                  <w:sz w:val="20"/>
                                  <w:szCs w:val="20"/>
                                </w:rPr>
                                <w:t>TRIBUTOS DEL AUDITOR ADMI</w:t>
                              </w:r>
                              <w:r w:rsidRPr="00864DB7">
                                <w:rPr>
                                  <w:b/>
                                  <w:sz w:val="20"/>
                                  <w:szCs w:val="20"/>
                                </w:rPr>
                                <w:t>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ector recto de flecha 5"/>
                        <wps:cNvCnPr/>
                        <wps:spPr>
                          <a:xfrm flipH="1">
                            <a:off x="1028700" y="1109980"/>
                            <a:ext cx="6858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 name="Conector recto de flecha 6"/>
                        <wps:cNvCnPr/>
                        <wps:spPr>
                          <a:xfrm flipH="1">
                            <a:off x="2057400" y="1339215"/>
                            <a:ext cx="2286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 name="Conector recto de flecha 8"/>
                        <wps:cNvCnPr/>
                        <wps:spPr>
                          <a:xfrm>
                            <a:off x="2971800" y="1339215"/>
                            <a:ext cx="3429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 name="Conector recto de flecha 9"/>
                        <wps:cNvCnPr/>
                        <wps:spPr>
                          <a:xfrm>
                            <a:off x="3543300" y="996315"/>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 name="Cuadro de texto 10"/>
                        <wps:cNvSpPr txBox="1"/>
                        <wps:spPr>
                          <a:xfrm>
                            <a:off x="114300" y="1567815"/>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45BA70" w14:textId="77777777" w:rsidR="0091432E" w:rsidRDefault="0091432E" w:rsidP="0091432E">
                              <w:r>
                                <w:t xml:space="preserve">Conocimiento Técnico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uadro de texto 11"/>
                        <wps:cNvSpPr txBox="1"/>
                        <wps:spPr>
                          <a:xfrm>
                            <a:off x="1371600" y="2025015"/>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324BFC" w14:textId="77777777" w:rsidR="0091432E" w:rsidRDefault="0091432E" w:rsidP="0091432E">
                              <w:r>
                                <w:t>Formas de Desempeñarse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Cuadro de texto 14"/>
                        <wps:cNvSpPr txBox="1"/>
                        <wps:spPr>
                          <a:xfrm>
                            <a:off x="2857500" y="2025015"/>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BB3D2" w14:textId="77777777" w:rsidR="0091432E" w:rsidRDefault="0091432E" w:rsidP="0091432E">
                              <w:r>
                                <w:t>Discrecionalidad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uadro de texto 15"/>
                        <wps:cNvSpPr txBox="1"/>
                        <wps:spPr>
                          <a:xfrm>
                            <a:off x="3657600" y="1567815"/>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49F37E" w14:textId="77777777" w:rsidR="0091432E" w:rsidRDefault="0091432E" w:rsidP="0091432E">
                              <w:r>
                                <w:t>Actitud Ética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1" o:spid="_x0000_s1026" style="position:absolute;left:0;text-align:left;margin-left:27pt;margin-top:19.45pt;width:387pt;height:225pt;z-index:251659264" coordsize="4914900,2857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">
                <v:rect id="Rectángulo 2" o:spid="_x0000_s1027" style="position:absolute;width:4914900;height:2857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AUuwwAA&#10;ANoAAAAPAAAAZHJzL2Rvd25yZXYueG1sRI/RasJAFETfBf9huULfdGOoQaOrlBahL6UY/YBL9pqN&#10;Zu+G7Damfr1bKPg4zMwZZrMbbCN66nztWMF8loAgLp2uuVJwOu6nSxA+IGtsHJOCX/Kw245HG8y1&#10;u/GB+iJUIkLY56jAhNDmUvrSkEU/cy1x9M6usxii7CqpO7xFuG1kmiSZtFhzXDDY0ruh8lr8WAX7&#10;1+U9zb4/Vl+XzBwXi/Q8zLlX6mUyvK1BBBrCM/zf/tQKUvi7Em+A3D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zAUuwwAAANoAAAAPAAAAAAAAAAAAAAAAAJcCAABkcnMvZG93&#10;bnJldi54bWxQSwUGAAAAAAQABAD1AAAAhwMAAAAA&#10;" fillcolor="white [3212]" strokecolor="#bfbfbf [2412]">
                  <v:shadow on="t" opacity="22937f" mv:blur="40000f" origin=",.5" offset="0,23000emu"/>
                </v:rect>
                <v:oval id="Elipse 3" o:spid="_x0000_s1028" style="position:absolute;left:1714500;top:310515;width:17145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1AyywgAA&#10;ANoAAAAPAAAAZHJzL2Rvd25yZXYueG1sRI9Ba8JAFITvQv/D8gredNMqNk3dBFEErzWl59fsSzZt&#10;9m3Irpr217sFweMwM98w62K0nTjT4FvHCp7mCQjiyumWGwUf5X6WgvABWWPnmBT8kocif5isMdPu&#10;wu90PoZGRAj7DBWYEPpMSl8ZsujnrieOXu0GiyHKoZF6wEuE204+J8lKWmw5LhjsaWuo+jmerIKv&#10;epnW7fLlbyw/De1l+b143eyUmj6OmzcQgcZwD9/aB61gAf9X4g2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UDLLCAAAA2gAAAA8AAAAAAAAAAAAAAAAAlwIAAGRycy9kb3du&#10;cmV2LnhtbFBLBQYAAAAABAAEAPUAAACGAwAAAAA=&#10;" fillcolor="#d8d8d8 [2732]" strokecolor="white [3212]">
                  <v:shadow on="t" opacity="22937f" mv:blur="40000f" origin=",.5" offset="0,23000emu"/>
                </v:oval>
                <v:shapetype id="_x0000_t202" coordsize="21600,21600" o:spt="202" path="m0,0l0,21600,21600,21600,21600,0xe">
                  <v:stroke joinstyle="miter"/>
                  <v:path gradientshapeok="t" o:connecttype="rect"/>
                </v:shapetype>
                <v:shape id="Cuadro de texto 4" o:spid="_x0000_s1029" type="#_x0000_t202" style="position:absolute;left:1943100;top:539115;width:13716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1AD6DED2" w14:textId="77777777" w:rsidR="0091432E" w:rsidRPr="00864DB7" w:rsidRDefault="0091432E" w:rsidP="0091432E">
                        <w:pPr>
                          <w:jc w:val="center"/>
                          <w:rPr>
                            <w:b/>
                            <w:sz w:val="20"/>
                            <w:szCs w:val="20"/>
                          </w:rPr>
                        </w:pPr>
                        <w:r w:rsidRPr="00864DB7">
                          <w:rPr>
                            <w:b/>
                            <w:sz w:val="20"/>
                            <w:szCs w:val="20"/>
                          </w:rPr>
                          <w:t>A</w:t>
                        </w:r>
                        <w:r>
                          <w:rPr>
                            <w:b/>
                            <w:sz w:val="20"/>
                            <w:szCs w:val="20"/>
                          </w:rPr>
                          <w:t>TRIBUTOS DEL AUDITOR ADMI</w:t>
                        </w:r>
                        <w:r w:rsidRPr="00864DB7">
                          <w:rPr>
                            <w:b/>
                            <w:sz w:val="20"/>
                            <w:szCs w:val="20"/>
                          </w:rPr>
                          <w:t>NISTRATIVO</w:t>
                        </w:r>
                      </w:p>
                    </w:txbxContent>
                  </v:textbox>
                </v:shape>
                <v:shapetype id="_x0000_t32" coordsize="21600,21600" o:spt="32" o:oned="t" path="m0,0l21600,21600e" filled="f">
                  <v:path arrowok="t" fillok="f" o:connecttype="none"/>
                  <o:lock v:ext="edit" shapetype="t"/>
                </v:shapetype>
                <v:shape id="Conector recto de flecha 5" o:spid="_x0000_s1030" type="#_x0000_t32" style="position:absolute;left:1028700;top:1109980;width:6858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w88pcEAAADaAAAADwAAAGRycy9kb3ducmV2LnhtbESPzYoCMRCE7wu+Q2jB25pRUWTWKIui&#10;ePHgzwP0TtrJsJNOmMRxfHsjCB6LqvqKWqw6W4uWmlA5VjAaZiCIC6crLhVcztvvOYgQkTXWjknB&#10;gwKslr2vBeba3flI7SmWIkE45KjAxOhzKUNhyGIYOk+cvKtrLMYkm1LqBu8Jbms5zrKZtFhxWjDo&#10;aW2o+D/drAK338wKX279wUzsZvd3fbRytFZq0O9+f0BE6uIn/G7vtYIpvK6kGyCX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DzylwQAAANoAAAAPAAAAAAAAAAAAAAAA&#10;AKECAABkcnMvZG93bnJldi54bWxQSwUGAAAAAAQABAD5AAAAjwMAAAAA&#10;" strokecolor="#4f81bd [3204]" strokeweight="2pt">
                  <v:stroke endarrow="open"/>
                  <v:shadow on="t" opacity="24903f" mv:blur="40000f" origin=",.5" offset="0,20000emu"/>
                </v:shape>
                <v:shape id="Conector recto de flecha 6" o:spid="_x0000_s1031" type="#_x0000_t32" style="position:absolute;left:2057400;top:1339215;width:228600;height:685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2i0sIAAADaAAAADwAAAGRycy9kb3ducmV2LnhtbESPwWrDMBBE74X8g9hCbo2cBkxxooQS&#10;4+JLD3XzARtrY5lYK2EpjvP3VaHQ4zAzb5jdYbaDmGgMvWMF61UGgrh1uudOwem7enkDESKyxsEx&#10;KXhQgMN+8bTDQrs7f9HUxE4kCIcCFZgYfSFlaA1ZDCvniZN3caPFmOTYST3iPcHtIF+zLJcWe04L&#10;Bj0dDbXX5mYVuLrMW99V/tNsbPlxvjwmuT4qtXye37cgIs3xP/zXrrWCHH6vpBsg9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92i0sIAAADaAAAADwAAAAAAAAAAAAAA&#10;AAChAgAAZHJzL2Rvd25yZXYueG1sUEsFBgAAAAAEAAQA+QAAAJADAAAAAA==&#10;" strokecolor="#4f81bd [3204]" strokeweight="2pt">
                  <v:stroke endarrow="open"/>
                  <v:shadow on="t" opacity="24903f" mv:blur="40000f" origin=",.5" offset="0,20000emu"/>
                </v:shape>
                <v:shape id="Conector recto de flecha 8" o:spid="_x0000_s1032" type="#_x0000_t32" style="position:absolute;left:2971800;top:1339215;width:3429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qYAksEAAADaAAAADwAAAGRycy9kb3ducmV2LnhtbERPy2oCMRTdF/oP4Rbc1UxdiEyNg1rU&#10;0hal6sLlZXLngZObkKTj+PfNotDl4bznxWA60ZMPrWUFL+MMBHFpdcu1gvNp8zwDESKyxs4yKbhT&#10;gGLx+DDHXNsbf1N/jLVIIRxyVNDE6HIpQ9mQwTC2jjhxlfUGY4K+ltrjLYWbTk6ybCoNtpwaGnS0&#10;bqi8Hn+Mgo+v3Tr2mb+7tz0dZu5zVV22g1Kjp2H5CiLSEP/Ff+53rSBtTVfSDZCL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upgCSwQAAANoAAAAPAAAAAAAAAAAAAAAA&#10;AKECAABkcnMvZG93bnJldi54bWxQSwUGAAAAAAQABAD5AAAAjwMAAAAA&#10;" strokecolor="#4f81bd [3204]" strokeweight="2pt">
                  <v:stroke endarrow="open"/>
                  <v:shadow on="t" opacity="24903f" mv:blur="40000f" origin=",.5" offset="0,20000emu"/>
                </v:shape>
                <v:shape id="Conector recto de flecha 9" o:spid="_x0000_s1033" type="#_x0000_t32" style="position:absolute;left:3543300;top:996315;width:5715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eqlCcQAAADaAAAADwAAAGRycy9kb3ducmV2LnhtbESPT2sCMRTE70K/Q3iF3jRbD0VXo7QW&#10;26LS4p9Dj4/Nc3fp5iUk6bp+eyMIHoeZ+Q0znXemES35UFtW8DzIQBAXVtdcKjjsl/0RiBCRNTaW&#10;ScGZAsxnD70p5tqeeEvtLpYiQTjkqKCK0eVShqIig2FgHXHyjtYbjEn6UmqPpwQ3jRxm2Ys0WHNa&#10;qNDRoqLib/dvFKw2n4vYZv7s3r/pZ+TWb8ffj06pp8fudQIiUhfv4Vv7SysYw/VKugF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B6qUJxAAAANoAAAAPAAAAAAAAAAAA&#10;AAAAAKECAABkcnMvZG93bnJldi54bWxQSwUGAAAAAAQABAD5AAAAkgMAAAAA&#10;" strokecolor="#4f81bd [3204]" strokeweight="2pt">
                  <v:stroke endarrow="open"/>
                  <v:shadow on="t" opacity="24903f" mv:blur="40000f" origin=",.5" offset="0,20000emu"/>
                </v:shape>
                <v:shape id="Cuadro de texto 10" o:spid="_x0000_s1034" type="#_x0000_t202" style="position:absolute;left:114300;top:1567815;width:12573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6245BA70" w14:textId="77777777" w:rsidR="0091432E" w:rsidRDefault="0091432E" w:rsidP="0091432E">
                        <w:r>
                          <w:t xml:space="preserve">Conocimiento Técnico  </w:t>
                        </w:r>
                        <w:r>
                          <w:tab/>
                        </w:r>
                      </w:p>
                    </w:txbxContent>
                  </v:textbox>
                </v:shape>
                <v:shape id="Cuadro de texto 11" o:spid="_x0000_s1035" type="#_x0000_t202" style="position:absolute;left:1371600;top:2025015;width:1143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7324BFC" w14:textId="77777777" w:rsidR="0091432E" w:rsidRDefault="0091432E" w:rsidP="0091432E">
                        <w:r>
                          <w:t>Formas de Desempeñarse</w:t>
                        </w:r>
                      </w:p>
                    </w:txbxContent>
                  </v:textbox>
                </v:shape>
                <v:shape id="Cuadro de texto 14" o:spid="_x0000_s1036" type="#_x0000_t202" style="position:absolute;left:2857500;top:2025015;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7F6BB3D2" w14:textId="77777777" w:rsidR="0091432E" w:rsidRDefault="0091432E" w:rsidP="0091432E">
                        <w:r>
                          <w:t>Discrecionalidad</w:t>
                        </w:r>
                      </w:p>
                    </w:txbxContent>
                  </v:textbox>
                </v:shape>
                <v:shape id="Cuadro de texto 15" o:spid="_x0000_s1037" type="#_x0000_t202" style="position:absolute;left:3657600;top:1567815;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2D49F37E" w14:textId="77777777" w:rsidR="0091432E" w:rsidRDefault="0091432E" w:rsidP="0091432E">
                        <w:r>
                          <w:t>Actitud Ética</w:t>
                        </w:r>
                      </w:p>
                    </w:txbxContent>
                  </v:textbox>
                </v:shape>
                <w10:wrap type="through"/>
              </v:group>
            </w:pict>
          </mc:Fallback>
        </mc:AlternateContent>
      </w:r>
    </w:p>
    <w:p w14:paraId="50E10CF1" w14:textId="77777777" w:rsidR="0091432E" w:rsidRDefault="0091432E" w:rsidP="007C06CF">
      <w:pPr>
        <w:jc w:val="both"/>
        <w:rPr>
          <w:rFonts w:ascii="Sansa-Normal" w:eastAsia="Times New Roman" w:hAnsi="Sansa-Normal" w:cstheme="minorHAnsi"/>
          <w:iCs/>
          <w:sz w:val="24"/>
          <w:szCs w:val="24"/>
        </w:rPr>
      </w:pPr>
    </w:p>
    <w:p w14:paraId="64BA57E2" w14:textId="26C2945E" w:rsidR="0091432E" w:rsidRDefault="0091432E" w:rsidP="007C06CF">
      <w:pPr>
        <w:jc w:val="both"/>
        <w:rPr>
          <w:rFonts w:ascii="Sansa-Normal" w:eastAsia="Times New Roman" w:hAnsi="Sansa-Normal" w:cstheme="minorHAnsi"/>
          <w:iCs/>
          <w:sz w:val="24"/>
          <w:szCs w:val="24"/>
        </w:rPr>
      </w:pPr>
    </w:p>
    <w:p w14:paraId="5BCA6D3D" w14:textId="77777777" w:rsidR="0091432E" w:rsidRDefault="0091432E" w:rsidP="007C06CF">
      <w:pPr>
        <w:jc w:val="both"/>
        <w:rPr>
          <w:rFonts w:ascii="Sansa-Normal" w:eastAsia="Times New Roman" w:hAnsi="Sansa-Normal" w:cstheme="minorHAnsi"/>
          <w:iCs/>
          <w:sz w:val="24"/>
          <w:szCs w:val="24"/>
        </w:rPr>
      </w:pPr>
    </w:p>
    <w:p w14:paraId="7FCDABD3" w14:textId="77777777" w:rsidR="0091432E" w:rsidRDefault="0091432E" w:rsidP="007C06CF">
      <w:pPr>
        <w:jc w:val="both"/>
        <w:rPr>
          <w:rFonts w:ascii="Sansa-Normal" w:eastAsia="Times New Roman" w:hAnsi="Sansa-Normal" w:cstheme="minorHAnsi"/>
          <w:iCs/>
          <w:sz w:val="24"/>
          <w:szCs w:val="24"/>
        </w:rPr>
      </w:pPr>
    </w:p>
    <w:p w14:paraId="1045C8B9" w14:textId="77777777" w:rsidR="0091432E" w:rsidRDefault="0091432E" w:rsidP="007C06CF">
      <w:pPr>
        <w:jc w:val="both"/>
        <w:rPr>
          <w:rFonts w:ascii="Sansa-Normal" w:eastAsia="Times New Roman" w:hAnsi="Sansa-Normal" w:cstheme="minorHAnsi"/>
          <w:iCs/>
          <w:sz w:val="24"/>
          <w:szCs w:val="24"/>
        </w:rPr>
      </w:pPr>
    </w:p>
    <w:p w14:paraId="6032197A" w14:textId="77777777" w:rsidR="0091432E" w:rsidRDefault="0091432E" w:rsidP="007C06CF">
      <w:pPr>
        <w:jc w:val="both"/>
        <w:rPr>
          <w:rFonts w:ascii="Sansa-Normal" w:eastAsia="Times New Roman" w:hAnsi="Sansa-Normal" w:cstheme="minorHAnsi"/>
          <w:iCs/>
          <w:sz w:val="24"/>
          <w:szCs w:val="24"/>
        </w:rPr>
      </w:pPr>
    </w:p>
    <w:p w14:paraId="7D0846F7" w14:textId="77777777" w:rsidR="0091432E" w:rsidRDefault="0091432E" w:rsidP="007C06CF">
      <w:pPr>
        <w:jc w:val="both"/>
        <w:rPr>
          <w:rFonts w:ascii="Sansa-Normal" w:eastAsia="Times New Roman" w:hAnsi="Sansa-Normal" w:cstheme="minorHAnsi"/>
          <w:iCs/>
          <w:sz w:val="24"/>
          <w:szCs w:val="24"/>
        </w:rPr>
      </w:pPr>
    </w:p>
    <w:p w14:paraId="41977647" w14:textId="77777777" w:rsidR="0091432E" w:rsidRDefault="0091432E" w:rsidP="007C06CF">
      <w:pPr>
        <w:jc w:val="both"/>
        <w:rPr>
          <w:rFonts w:ascii="Sansa-Normal" w:eastAsia="Times New Roman" w:hAnsi="Sansa-Normal" w:cstheme="minorHAnsi"/>
          <w:iCs/>
          <w:sz w:val="24"/>
          <w:szCs w:val="24"/>
        </w:rPr>
      </w:pPr>
    </w:p>
    <w:p w14:paraId="6AA16811" w14:textId="77777777" w:rsidR="0091432E" w:rsidRDefault="0091432E" w:rsidP="007C06CF">
      <w:pPr>
        <w:jc w:val="both"/>
        <w:rPr>
          <w:rFonts w:ascii="Sansa-Normal" w:eastAsia="Times New Roman" w:hAnsi="Sansa-Normal" w:cstheme="minorHAnsi"/>
          <w:iCs/>
          <w:sz w:val="24"/>
          <w:szCs w:val="24"/>
        </w:rPr>
      </w:pPr>
    </w:p>
    <w:p w14:paraId="7A51A022" w14:textId="77777777" w:rsidR="0091432E" w:rsidRPr="00994453" w:rsidRDefault="0091432E" w:rsidP="0091432E">
      <w:pPr>
        <w:jc w:val="center"/>
        <w:rPr>
          <w:b/>
          <w:sz w:val="20"/>
        </w:rPr>
      </w:pPr>
      <w:r>
        <w:rPr>
          <w:b/>
          <w:sz w:val="20"/>
        </w:rPr>
        <w:t>Figura 4.3</w:t>
      </w:r>
    </w:p>
    <w:p w14:paraId="28793C3A" w14:textId="77777777" w:rsidR="0091432E" w:rsidRDefault="0091432E" w:rsidP="0091432E">
      <w:pPr>
        <w:jc w:val="center"/>
      </w:pPr>
      <w:r w:rsidRPr="00994453">
        <w:rPr>
          <w:b/>
          <w:sz w:val="20"/>
        </w:rPr>
        <w:t>Etapas del Proceso de Ejecución de la Auditoría Administrativa</w:t>
      </w:r>
    </w:p>
    <w:p w14:paraId="4D22520E" w14:textId="71CE7A6B" w:rsidR="0091432E" w:rsidRDefault="0091432E" w:rsidP="007C06CF">
      <w:pPr>
        <w:jc w:val="both"/>
        <w:rPr>
          <w:rFonts w:ascii="Sansa-Normal" w:eastAsia="Times New Roman" w:hAnsi="Sansa-Normal" w:cstheme="minorHAnsi"/>
          <w:iCs/>
          <w:sz w:val="24"/>
          <w:szCs w:val="24"/>
        </w:rPr>
      </w:pPr>
      <w:r w:rsidRPr="0091432E">
        <w:rPr>
          <w:rFonts w:ascii="Sansa-Normal" w:eastAsia="Times New Roman" w:hAnsi="Sansa-Normal" w:cstheme="minorHAnsi"/>
          <w:iCs/>
          <w:sz w:val="24"/>
          <w:szCs w:val="24"/>
        </w:rPr>
        <w:t>La actitud ética hace referencia a que el profesional que interviene en una auditoría debe tener bases morales sólidas y el criterio para distinguir entre el bien y el mal, además de mostrar conciencia de la repercusión de sus acciones.</w:t>
      </w:r>
    </w:p>
    <w:p w14:paraId="12C334DD" w14:textId="77777777" w:rsidR="0091432E" w:rsidRDefault="0091432E" w:rsidP="007C06CF">
      <w:pPr>
        <w:jc w:val="both"/>
        <w:rPr>
          <w:rFonts w:ascii="Sansa-Normal" w:eastAsia="Times New Roman" w:hAnsi="Sansa-Normal" w:cstheme="minorHAnsi"/>
          <w:iCs/>
          <w:sz w:val="24"/>
          <w:szCs w:val="24"/>
        </w:rPr>
      </w:pPr>
    </w:p>
    <w:p w14:paraId="38B2C2EC" w14:textId="77777777" w:rsidR="0091432E" w:rsidRDefault="0091432E" w:rsidP="0091432E">
      <w:pPr>
        <w:jc w:val="right"/>
        <w:rPr>
          <w:rFonts w:ascii="Sansa-Normal" w:eastAsia="Times New Roman" w:hAnsi="Sansa-Normal" w:cstheme="minorHAnsi"/>
          <w:iCs/>
          <w:sz w:val="24"/>
          <w:szCs w:val="24"/>
        </w:rPr>
      </w:pPr>
    </w:p>
    <w:p w14:paraId="77B97E3C" w14:textId="77777777" w:rsidR="0021769E" w:rsidRPr="0021769E" w:rsidRDefault="0021769E" w:rsidP="0091432E">
      <w:pPr>
        <w:jc w:val="right"/>
        <w:rPr>
          <w:rFonts w:ascii="Sansa-Normal" w:eastAsia="Times New Roman" w:hAnsi="Sansa-Normal" w:cstheme="minorHAnsi"/>
          <w:b/>
          <w:iCs/>
          <w:sz w:val="24"/>
          <w:szCs w:val="24"/>
        </w:rPr>
      </w:pPr>
      <w:r w:rsidRPr="0021769E">
        <w:rPr>
          <w:rFonts w:ascii="Sansa-Normal" w:eastAsia="Times New Roman" w:hAnsi="Sansa-Normal" w:cstheme="minorHAnsi"/>
          <w:b/>
          <w:iCs/>
          <w:sz w:val="24"/>
          <w:szCs w:val="24"/>
        </w:rPr>
        <w:t>Referencia:</w:t>
      </w:r>
    </w:p>
    <w:p w14:paraId="08A108CE" w14:textId="31B77028" w:rsidR="0021769E" w:rsidRPr="00CB1478" w:rsidRDefault="0091432E" w:rsidP="0091432E">
      <w:pPr>
        <w:jc w:val="right"/>
        <w:rPr>
          <w:rFonts w:ascii="Sansa-Normal" w:eastAsia="Times New Roman" w:hAnsi="Sansa-Normal" w:cstheme="minorHAnsi"/>
          <w:iCs/>
          <w:sz w:val="24"/>
          <w:szCs w:val="24"/>
        </w:rPr>
      </w:pPr>
      <w:r w:rsidRPr="0091432E">
        <w:rPr>
          <w:rFonts w:ascii="Sansa-Normal" w:eastAsia="Times New Roman" w:hAnsi="Sansa-Normal" w:cstheme="minorHAnsi"/>
          <w:iCs/>
          <w:sz w:val="24"/>
          <w:szCs w:val="24"/>
        </w:rPr>
        <w:t>Libro Auditoría Administrativa, autor Alfonso Amador Sotomayor, Editorial Mc. Graw Hill. Pág. 48 y 49.</w:t>
      </w:r>
      <w:bookmarkStart w:id="0" w:name="_GoBack"/>
      <w:bookmarkEnd w:id="0"/>
    </w:p>
    <w:sectPr w:rsidR="0021769E" w:rsidRPr="00CB1478" w:rsidSect="00984849">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95C6AA7" w:rsidR="00CB1478" w:rsidRPr="0091432E" w:rsidRDefault="0091432E" w:rsidP="0052056B">
                          <w:pPr>
                            <w:spacing w:after="0" w:line="240" w:lineRule="auto"/>
                            <w:rPr>
                              <w:rFonts w:ascii="Dispatch-Regular" w:hAnsi="Dispatch-Regular" w:cs="Dispatch-Regular"/>
                              <w:color w:val="FCBD00"/>
                              <w:sz w:val="72"/>
                              <w:szCs w:val="72"/>
                              <w:lang w:val="es-ES" w:eastAsia="es-ES"/>
                            </w:rPr>
                          </w:pPr>
                          <w:r w:rsidRPr="0091432E">
                            <w:rPr>
                              <w:rFonts w:ascii="Dispatch-Regular" w:hAnsi="Dispatch-Regular" w:cs="Dispatch-Regular"/>
                              <w:color w:val="FCBD00"/>
                              <w:sz w:val="72"/>
                              <w:szCs w:val="72"/>
                              <w:lang w:val="es-ES" w:eastAsia="es-ES"/>
                            </w:rPr>
                            <w:t>Perfil del Auditor</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8"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95C6AA7" w:rsidR="00CB1478" w:rsidRPr="0091432E" w:rsidRDefault="0091432E" w:rsidP="0052056B">
                    <w:pPr>
                      <w:spacing w:after="0" w:line="240" w:lineRule="auto"/>
                      <w:rPr>
                        <w:rFonts w:ascii="Dispatch-Regular" w:hAnsi="Dispatch-Regular" w:cs="Dispatch-Regular"/>
                        <w:color w:val="FCBD00"/>
                        <w:sz w:val="72"/>
                        <w:szCs w:val="72"/>
                        <w:lang w:val="es-ES" w:eastAsia="es-ES"/>
                      </w:rPr>
                    </w:pPr>
                    <w:r w:rsidRPr="0091432E">
                      <w:rPr>
                        <w:rFonts w:ascii="Dispatch-Regular" w:hAnsi="Dispatch-Regular" w:cs="Dispatch-Regular"/>
                        <w:color w:val="FCBD00"/>
                        <w:sz w:val="72"/>
                        <w:szCs w:val="72"/>
                        <w:lang w:val="es-ES" w:eastAsia="es-ES"/>
                      </w:rPr>
                      <w:t>Perfil del Auditor</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06CF"/>
    <w:rsid w:val="007C352A"/>
    <w:rsid w:val="007E15BB"/>
    <w:rsid w:val="0084096C"/>
    <w:rsid w:val="00851A71"/>
    <w:rsid w:val="00884708"/>
    <w:rsid w:val="008B4187"/>
    <w:rsid w:val="009107CD"/>
    <w:rsid w:val="0091432E"/>
    <w:rsid w:val="00927DB0"/>
    <w:rsid w:val="00954389"/>
    <w:rsid w:val="009678FA"/>
    <w:rsid w:val="00984849"/>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E256-BC00-B242-8A98-02BBA784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1270</Characters>
  <Application>Microsoft Macintosh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2017-08-27T22:32:00Z</cp:lastPrinted>
  <dcterms:created xsi:type="dcterms:W3CDTF">2017-08-27T22:32:00Z</dcterms:created>
  <dcterms:modified xsi:type="dcterms:W3CDTF">2017-08-27T22:32:00Z</dcterms:modified>
</cp:coreProperties>
</file>