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A6E8B21" w14:textId="4F59A2E3" w:rsidR="009B46DB" w:rsidRPr="009B46DB" w:rsidRDefault="009B46DB" w:rsidP="009B46DB">
      <w:pPr>
        <w:jc w:val="both"/>
        <w:rPr>
          <w:rFonts w:ascii="Sansa-Normal" w:eastAsia="Times New Roman" w:hAnsi="Sansa-Normal" w:cstheme="minorHAnsi"/>
          <w:iCs/>
          <w:sz w:val="24"/>
          <w:szCs w:val="24"/>
        </w:rPr>
      </w:pPr>
      <w:r w:rsidRPr="009B46DB">
        <w:rPr>
          <w:rFonts w:ascii="Sansa-Normal" w:eastAsia="Times New Roman" w:hAnsi="Sansa-Normal" w:cstheme="minorHAnsi"/>
          <w:iCs/>
          <w:sz w:val="24"/>
          <w:szCs w:val="24"/>
        </w:rPr>
        <w:t>El autor Alfonso Amador Sotomayor, en su libro Auditoría Administrativa, expone la presentación y utilización del Informe de la siguiente manera:</w:t>
      </w:r>
    </w:p>
    <w:p w14:paraId="6DDC37B8" w14:textId="77777777" w:rsidR="009B46DB" w:rsidRPr="009B46DB" w:rsidRDefault="009B46DB" w:rsidP="009B46DB">
      <w:pPr>
        <w:jc w:val="both"/>
        <w:rPr>
          <w:rFonts w:ascii="Sansa-Normal" w:eastAsia="Times New Roman" w:hAnsi="Sansa-Normal" w:cstheme="minorHAnsi"/>
          <w:iCs/>
          <w:sz w:val="24"/>
          <w:szCs w:val="24"/>
        </w:rPr>
      </w:pPr>
      <w:r w:rsidRPr="009B46DB">
        <w:rPr>
          <w:rFonts w:ascii="Sansa-Normal" w:eastAsia="Times New Roman" w:hAnsi="Sansa-Normal" w:cstheme="minorHAnsi"/>
          <w:iCs/>
          <w:sz w:val="24"/>
          <w:szCs w:val="24"/>
        </w:rPr>
        <w:t>Ciertamente, la presentación del informe de auditoría es un momento de especial importancia, de manera que se recomienda darle la formalidad que requiere al establecer el día y hora para su discusión.</w:t>
      </w:r>
    </w:p>
    <w:tbl>
      <w:tblPr>
        <w:tblStyle w:val="Sombreadoclaro-nfasis1"/>
        <w:tblW w:w="0" w:type="auto"/>
        <w:tblLook w:val="04A0" w:firstRow="1" w:lastRow="0" w:firstColumn="1" w:lastColumn="0" w:noHBand="0" w:noVBand="1"/>
      </w:tblPr>
      <w:tblGrid>
        <w:gridCol w:w="2244"/>
        <w:gridCol w:w="2244"/>
        <w:gridCol w:w="2245"/>
        <w:gridCol w:w="2245"/>
      </w:tblGrid>
      <w:tr w:rsidR="009B46DB" w14:paraId="500BA0D7" w14:textId="77777777" w:rsidTr="009356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bottom w:val="single" w:sz="4" w:space="0" w:color="8DB3E2" w:themeColor="text2" w:themeTint="66"/>
            </w:tcBorders>
          </w:tcPr>
          <w:p w14:paraId="1E6303EF" w14:textId="77777777" w:rsidR="009B46DB" w:rsidRDefault="009B46DB" w:rsidP="00935691">
            <w:pPr>
              <w:pStyle w:val="Prrafodelista"/>
              <w:ind w:left="0"/>
              <w:jc w:val="center"/>
              <w:rPr>
                <w:rFonts w:asciiTheme="majorHAnsi" w:hAnsiTheme="majorHAnsi"/>
                <w:lang w:val="es-ES_tradnl"/>
              </w:rPr>
            </w:pPr>
            <w:r>
              <w:t>Un solo documento</w:t>
            </w:r>
          </w:p>
        </w:tc>
        <w:tc>
          <w:tcPr>
            <w:tcW w:w="2244" w:type="dxa"/>
            <w:tcBorders>
              <w:bottom w:val="single" w:sz="4" w:space="0" w:color="8DB3E2" w:themeColor="text2" w:themeTint="66"/>
            </w:tcBorders>
          </w:tcPr>
          <w:p w14:paraId="579AB4B3" w14:textId="77777777" w:rsidR="009B46DB" w:rsidRDefault="009B46DB" w:rsidP="0093569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ES_tradnl"/>
              </w:rPr>
            </w:pPr>
            <w:r>
              <w:t>Dos documentos</w:t>
            </w:r>
          </w:p>
        </w:tc>
        <w:tc>
          <w:tcPr>
            <w:tcW w:w="2245" w:type="dxa"/>
            <w:tcBorders>
              <w:bottom w:val="single" w:sz="4" w:space="0" w:color="8DB3E2" w:themeColor="text2" w:themeTint="66"/>
            </w:tcBorders>
          </w:tcPr>
          <w:p w14:paraId="65131ECD" w14:textId="77777777" w:rsidR="009B46DB" w:rsidRDefault="009B46DB" w:rsidP="0093569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ES_tradnl"/>
              </w:rPr>
            </w:pPr>
            <w:r>
              <w:t>Uno o dos documentos con integración de conceptos</w:t>
            </w:r>
          </w:p>
        </w:tc>
        <w:tc>
          <w:tcPr>
            <w:tcW w:w="2245" w:type="dxa"/>
            <w:tcBorders>
              <w:bottom w:val="single" w:sz="4" w:space="0" w:color="8DB3E2" w:themeColor="text2" w:themeTint="66"/>
            </w:tcBorders>
          </w:tcPr>
          <w:p w14:paraId="29918E44" w14:textId="77777777" w:rsidR="009B46DB" w:rsidRDefault="009B46DB" w:rsidP="0093569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lang w:val="es-ES_tradnl"/>
              </w:rPr>
            </w:pPr>
            <w:r>
              <w:t>Ejecutivo</w:t>
            </w:r>
          </w:p>
        </w:tc>
      </w:tr>
      <w:tr w:rsidR="009B46DB" w:rsidRPr="00855055" w14:paraId="0D18B551" w14:textId="77777777" w:rsidTr="0093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92645A6" w14:textId="77777777" w:rsidR="009B46DB" w:rsidRPr="00855055" w:rsidRDefault="009B46DB" w:rsidP="00935691">
            <w:pPr>
              <w:pStyle w:val="Prrafodelista"/>
              <w:ind w:left="0"/>
              <w:jc w:val="both"/>
              <w:rPr>
                <w:rFonts w:asciiTheme="majorHAnsi" w:hAnsiTheme="majorHAnsi"/>
                <w:b w:val="0"/>
                <w:lang w:val="es-ES_tradnl"/>
              </w:rPr>
            </w:pPr>
            <w:r w:rsidRPr="00855055">
              <w:rPr>
                <w:b w:val="0"/>
              </w:rPr>
              <w:t>Después de la carta de presentación, sigue inmediatamente el informe, conformando un solo documento.</w:t>
            </w:r>
          </w:p>
        </w:tc>
        <w:tc>
          <w:tcPr>
            <w:tcW w:w="22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C4AE092" w14:textId="77777777" w:rsidR="009B46DB" w:rsidRPr="00855055" w:rsidRDefault="009B46DB" w:rsidP="009356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lang w:val="es-ES_tradnl"/>
              </w:rPr>
            </w:pPr>
            <w:r w:rsidRPr="00855055">
              <w:t>La carta de presentación se tiene aparte del informe.</w:t>
            </w:r>
          </w:p>
        </w:tc>
        <w:tc>
          <w:tcPr>
            <w:tcW w:w="224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5F963720" w14:textId="77777777" w:rsidR="009B46DB" w:rsidRPr="00855055" w:rsidRDefault="009B46DB" w:rsidP="009356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lang w:val="es-ES_tradnl"/>
              </w:rPr>
            </w:pPr>
            <w:r w:rsidRPr="00855055">
              <w:t>En la carta de presentación se integra la relación de los puntos a exponer.</w:t>
            </w:r>
          </w:p>
        </w:tc>
        <w:tc>
          <w:tcPr>
            <w:tcW w:w="224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20CDAAA8" w14:textId="77777777" w:rsidR="009B46DB" w:rsidRPr="00855055" w:rsidRDefault="009B46DB" w:rsidP="009356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lang w:val="es-ES_tradnl"/>
              </w:rPr>
            </w:pPr>
            <w:r w:rsidRPr="00855055">
              <w:t>Existe una carta de presentación y la forma de exponer el informe es sintetizada.</w:t>
            </w:r>
          </w:p>
        </w:tc>
      </w:tr>
    </w:tbl>
    <w:p w14:paraId="7BC5C5CA" w14:textId="77777777" w:rsidR="009B46DB" w:rsidRPr="005E10D6" w:rsidRDefault="009B46DB" w:rsidP="005E10D6">
      <w:pPr>
        <w:jc w:val="both"/>
        <w:rPr>
          <w:rFonts w:ascii="Sansa-Normal" w:eastAsia="Times New Roman" w:hAnsi="Sansa-Normal" w:cstheme="minorHAnsi"/>
          <w:iCs/>
          <w:sz w:val="24"/>
          <w:szCs w:val="24"/>
        </w:rPr>
      </w:pPr>
    </w:p>
    <w:p w14:paraId="73C2F741" w14:textId="15C155FB" w:rsidR="009B46DB" w:rsidRPr="009B46DB" w:rsidRDefault="009B46DB" w:rsidP="009B46DB">
      <w:pPr>
        <w:jc w:val="both"/>
        <w:rPr>
          <w:rFonts w:ascii="Sansa-Normal" w:eastAsia="Times New Roman" w:hAnsi="Sansa-Normal" w:cstheme="minorHAnsi"/>
          <w:iCs/>
          <w:sz w:val="24"/>
          <w:szCs w:val="24"/>
        </w:rPr>
      </w:pPr>
      <w:r w:rsidRPr="009B46DB">
        <w:rPr>
          <w:rFonts w:ascii="Sansa-Normal" w:eastAsia="Times New Roman" w:hAnsi="Sansa-Normal" w:cstheme="minorHAnsi"/>
          <w:iCs/>
          <w:sz w:val="24"/>
          <w:szCs w:val="24"/>
        </w:rPr>
        <w:t>Tabla 10.6 Modalidades en la presen</w:t>
      </w:r>
      <w:r>
        <w:rPr>
          <w:rFonts w:ascii="Sansa-Normal" w:eastAsia="Times New Roman" w:hAnsi="Sansa-Normal" w:cstheme="minorHAnsi"/>
          <w:iCs/>
          <w:sz w:val="24"/>
          <w:szCs w:val="24"/>
        </w:rPr>
        <w:t>tación del informe de auditoría</w:t>
      </w:r>
    </w:p>
    <w:p w14:paraId="6BEC69B6" w14:textId="2A561793" w:rsidR="009B46DB" w:rsidRPr="009B46DB" w:rsidRDefault="009B46DB" w:rsidP="009B46DB">
      <w:pPr>
        <w:jc w:val="both"/>
        <w:rPr>
          <w:rFonts w:ascii="Sansa-Normal" w:eastAsia="Times New Roman" w:hAnsi="Sansa-Normal" w:cstheme="minorHAnsi"/>
          <w:iCs/>
          <w:sz w:val="24"/>
          <w:szCs w:val="24"/>
        </w:rPr>
      </w:pPr>
      <w:r w:rsidRPr="009B46DB">
        <w:rPr>
          <w:rFonts w:ascii="Sansa-Normal" w:eastAsia="Times New Roman" w:hAnsi="Sansa-Normal" w:cstheme="minorHAnsi"/>
          <w:iCs/>
          <w:sz w:val="24"/>
          <w:szCs w:val="24"/>
        </w:rPr>
        <w:t>Lo importante de la presentación aludida no es únicamente la entrega física del documento, sino la exposición de su contenido a la alta gerencia, de tal forma que se transmit</w:t>
      </w:r>
      <w:r>
        <w:rPr>
          <w:rFonts w:ascii="Sansa-Normal" w:eastAsia="Times New Roman" w:hAnsi="Sansa-Normal" w:cstheme="minorHAnsi"/>
          <w:iCs/>
          <w:sz w:val="24"/>
          <w:szCs w:val="24"/>
        </w:rPr>
        <w:t>a en forma directa el mensaje.</w:t>
      </w:r>
    </w:p>
    <w:p w14:paraId="0CE0C18B" w14:textId="2FF0F108" w:rsidR="009B46DB" w:rsidRPr="009B46DB" w:rsidRDefault="009B46DB" w:rsidP="009B46DB">
      <w:pPr>
        <w:jc w:val="both"/>
        <w:rPr>
          <w:rFonts w:ascii="Sansa-Normal" w:eastAsia="Times New Roman" w:hAnsi="Sansa-Normal" w:cstheme="minorHAnsi"/>
          <w:iCs/>
          <w:sz w:val="24"/>
          <w:szCs w:val="24"/>
        </w:rPr>
      </w:pPr>
      <w:r w:rsidRPr="009B46DB">
        <w:rPr>
          <w:rFonts w:ascii="Sansa-Normal" w:eastAsia="Times New Roman" w:hAnsi="Sansa-Normal" w:cstheme="minorHAnsi"/>
          <w:iCs/>
          <w:sz w:val="24"/>
          <w:szCs w:val="24"/>
        </w:rPr>
        <w:t>Se discute el documento (tan ampliamente como sea necesario) con las personas indicadas. En este punto, los directivos de la organización ya conocen los resultados de la evaluación, porque previamente han recibido reportes parciales e intercambiado puntos de vista al respecto con el auditor, pero esta es la oportunidad para hacer aclaraciones de los puntos relevantes; claro está que habrá algunos aspectos que tal vez requieran tratarse con res</w:t>
      </w:r>
      <w:r>
        <w:rPr>
          <w:rFonts w:ascii="Sansa-Normal" w:eastAsia="Times New Roman" w:hAnsi="Sansa-Normal" w:cstheme="minorHAnsi"/>
          <w:iCs/>
          <w:sz w:val="24"/>
          <w:szCs w:val="24"/>
        </w:rPr>
        <w:t xml:space="preserve">ervas y en forma confidencial. </w:t>
      </w:r>
    </w:p>
    <w:p w14:paraId="788FEAF2" w14:textId="76D11D30" w:rsidR="009B46DB" w:rsidRPr="009B46DB" w:rsidRDefault="009B46DB" w:rsidP="009B46DB">
      <w:pPr>
        <w:jc w:val="both"/>
        <w:rPr>
          <w:rFonts w:ascii="Sansa-Normal" w:eastAsia="Times New Roman" w:hAnsi="Sansa-Normal" w:cstheme="minorHAnsi"/>
          <w:iCs/>
          <w:sz w:val="24"/>
          <w:szCs w:val="24"/>
        </w:rPr>
      </w:pPr>
      <w:r w:rsidRPr="009B46DB">
        <w:rPr>
          <w:rFonts w:ascii="Sansa-Normal" w:eastAsia="Times New Roman" w:hAnsi="Sansa-Normal" w:cstheme="minorHAnsi"/>
          <w:iCs/>
          <w:sz w:val="24"/>
          <w:szCs w:val="24"/>
        </w:rPr>
        <w:t xml:space="preserve">El informe de auditoría representa un documento formal, el cual contiene rasgos singulares de forma (carpeta de portada, uniformidad de su papelería y captura impecable) y de fondo (madurez profesional con la cual se trata el tema evaluado). Cuando la organización que recibe el informe de auditoría administrativa no está de acuerdo o conforme con los resultados de esta, el auditor profundizará para convencerlos de la validez de los mismos. </w:t>
      </w:r>
    </w:p>
    <w:p w14:paraId="443550FB" w14:textId="77777777" w:rsidR="009B46DB" w:rsidRPr="009B46DB" w:rsidRDefault="009B46DB" w:rsidP="009B46DB">
      <w:pPr>
        <w:jc w:val="both"/>
        <w:rPr>
          <w:rFonts w:ascii="Sansa-Normal" w:eastAsia="Times New Roman" w:hAnsi="Sansa-Normal" w:cstheme="minorHAnsi"/>
          <w:iCs/>
          <w:sz w:val="24"/>
          <w:szCs w:val="24"/>
        </w:rPr>
      </w:pPr>
      <w:r w:rsidRPr="009B46DB">
        <w:rPr>
          <w:rFonts w:ascii="Sansa-Normal" w:eastAsia="Times New Roman" w:hAnsi="Sansa-Normal" w:cstheme="minorHAnsi"/>
          <w:iCs/>
          <w:sz w:val="24"/>
          <w:szCs w:val="24"/>
        </w:rPr>
        <w:t xml:space="preserve">La empresa se basará en la información recibida para tomar decisiones e inclusive aplicar medidas para el mejoramiento de la funcionalidad interna y por ende en su control. En algunos casos, y por la naturaleza propia del tema, la solución se da a mediano plazo y en ocasiones a largo plazo, pero finalmente se concretará. En la tabla 10.6 se muestran las diferentes modalidades que llega a tener la presentación del informe. El auditor elegirá, según el caso, la modalidad que considere más adecuada o alguna modificación de estas. </w:t>
      </w:r>
    </w:p>
    <w:p w14:paraId="10D84EE0" w14:textId="77777777" w:rsidR="005E10D6" w:rsidRPr="005E10D6" w:rsidRDefault="005E10D6" w:rsidP="00E6324C">
      <w:pPr>
        <w:rPr>
          <w:rFonts w:ascii="Sansa-Normal" w:eastAsia="Times New Roman" w:hAnsi="Sansa-Normal" w:cstheme="minorHAnsi"/>
          <w:iCs/>
          <w:sz w:val="24"/>
          <w:szCs w:val="24"/>
        </w:rPr>
      </w:pPr>
      <w:bookmarkStart w:id="0" w:name="_GoBack"/>
      <w:bookmarkEnd w:id="0"/>
      <w:r w:rsidRPr="005E10D6">
        <w:rPr>
          <w:rFonts w:ascii="Sansa-Normal" w:eastAsia="Times New Roman" w:hAnsi="Sansa-Normal" w:cstheme="minorHAnsi"/>
          <w:iCs/>
          <w:sz w:val="24"/>
          <w:szCs w:val="24"/>
        </w:rPr>
        <w:t xml:space="preserve"> </w:t>
      </w:r>
    </w:p>
    <w:p w14:paraId="797B6C87" w14:textId="77777777" w:rsidR="00E6324C" w:rsidRPr="00E6324C" w:rsidRDefault="00E6324C" w:rsidP="00E6324C">
      <w:pPr>
        <w:jc w:val="right"/>
        <w:rPr>
          <w:rFonts w:ascii="Sansa-Normal" w:eastAsia="Times New Roman" w:hAnsi="Sansa-Normal" w:cstheme="minorHAnsi"/>
          <w:iCs/>
          <w:sz w:val="20"/>
          <w:szCs w:val="20"/>
        </w:rPr>
      </w:pPr>
      <w:r w:rsidRPr="00E6324C">
        <w:rPr>
          <w:rFonts w:ascii="Sansa-Normal" w:eastAsia="Times New Roman" w:hAnsi="Sansa-Normal" w:cstheme="minorHAnsi"/>
          <w:iCs/>
          <w:sz w:val="20"/>
          <w:szCs w:val="20"/>
        </w:rPr>
        <w:t>Referencia:</w:t>
      </w:r>
    </w:p>
    <w:p w14:paraId="0EFF64F7" w14:textId="77777777" w:rsidR="00E6324C" w:rsidRPr="00E6324C" w:rsidRDefault="00E6324C" w:rsidP="00E6324C">
      <w:pPr>
        <w:jc w:val="right"/>
        <w:rPr>
          <w:rFonts w:ascii="Sansa-Normal" w:eastAsia="Times New Roman" w:hAnsi="Sansa-Normal" w:cstheme="minorHAnsi"/>
          <w:iCs/>
          <w:sz w:val="20"/>
          <w:szCs w:val="20"/>
        </w:rPr>
      </w:pPr>
      <w:r w:rsidRPr="00E6324C">
        <w:rPr>
          <w:rFonts w:ascii="Sansa-Normal" w:eastAsia="Times New Roman" w:hAnsi="Sansa-Normal" w:cstheme="minorHAnsi"/>
          <w:iCs/>
          <w:sz w:val="20"/>
          <w:szCs w:val="20"/>
        </w:rPr>
        <w:t>Libro Auditoría Administrativa, autor Alfonso Amador Sotomayor, Editorial Mc. Graw Hill. Pág. 148.</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0743FB">
      <w:headerReference w:type="default" r:id="rId9"/>
      <w:footerReference w:type="default" r:id="rId10"/>
      <w:pgSz w:w="12180" w:h="2016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05F717C" w:rsidR="00CB1478" w:rsidRPr="009B46DB" w:rsidRDefault="009B46DB" w:rsidP="0052056B">
                          <w:pPr>
                            <w:spacing w:after="0" w:line="240" w:lineRule="auto"/>
                            <w:rPr>
                              <w:rFonts w:ascii="Dispatch-Regular" w:hAnsi="Dispatch-Regular" w:cs="Dispatch-Regular"/>
                              <w:color w:val="FCBD00"/>
                              <w:sz w:val="52"/>
                              <w:szCs w:val="52"/>
                              <w:lang w:val="es-ES" w:eastAsia="es-ES"/>
                            </w:rPr>
                          </w:pPr>
                          <w:r w:rsidRPr="009B46DB">
                            <w:rPr>
                              <w:rFonts w:ascii="Dispatch-Regular" w:hAnsi="Dispatch-Regular" w:cs="Dispatch-Regular"/>
                              <w:color w:val="FCBD00"/>
                              <w:sz w:val="52"/>
                              <w:szCs w:val="52"/>
                              <w:lang w:val="es-ES" w:eastAsia="es-ES"/>
                            </w:rPr>
                            <w:t>Presentación y Utilización del Informe</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05F717C" w:rsidR="00CB1478" w:rsidRPr="009B46DB" w:rsidRDefault="009B46DB" w:rsidP="0052056B">
                    <w:pPr>
                      <w:spacing w:after="0" w:line="240" w:lineRule="auto"/>
                      <w:rPr>
                        <w:rFonts w:ascii="Dispatch-Regular" w:hAnsi="Dispatch-Regular" w:cs="Dispatch-Regular"/>
                        <w:color w:val="FCBD00"/>
                        <w:sz w:val="52"/>
                        <w:szCs w:val="52"/>
                        <w:lang w:val="es-ES" w:eastAsia="es-ES"/>
                      </w:rPr>
                    </w:pPr>
                    <w:r w:rsidRPr="009B46DB">
                      <w:rPr>
                        <w:rFonts w:ascii="Dispatch-Regular" w:hAnsi="Dispatch-Regular" w:cs="Dispatch-Regular"/>
                        <w:color w:val="FCBD00"/>
                        <w:sz w:val="52"/>
                        <w:szCs w:val="52"/>
                        <w:lang w:val="es-ES" w:eastAsia="es-ES"/>
                      </w:rPr>
                      <w:t>Presentación y Utilización del Informe</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743FB"/>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B46DB"/>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324C"/>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B1DA-3BB5-AC44-B251-6214D981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2201</Characters>
  <Application>Microsoft Macintosh Word</Application>
  <DocSecurity>0</DocSecurity>
  <Lines>18</Lines>
  <Paragraphs>5</Paragraphs>
  <ScaleCrop>false</ScaleCrop>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4</cp:revision>
  <cp:lastPrinted>2017-09-11T12:01:00Z</cp:lastPrinted>
  <dcterms:created xsi:type="dcterms:W3CDTF">2017-09-11T12:01:00Z</dcterms:created>
  <dcterms:modified xsi:type="dcterms:W3CDTF">2017-09-11T12:03:00Z</dcterms:modified>
</cp:coreProperties>
</file>