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0DE19" w14:textId="58FCBAF0" w:rsidR="003B3793" w:rsidRPr="00537A0B" w:rsidRDefault="003B3793" w:rsidP="00627BD0">
      <w:pPr>
        <w:rPr>
          <w:rFonts w:ascii="Verdana" w:hAnsi="Verdana"/>
          <w:sz w:val="24"/>
          <w:szCs w:val="24"/>
        </w:rPr>
      </w:pPr>
    </w:p>
    <w:p w14:paraId="32282A72" w14:textId="49F133F3" w:rsidR="00537A0B" w:rsidRPr="00537A0B" w:rsidRDefault="00537A0B" w:rsidP="00537A0B">
      <w:pPr>
        <w:jc w:val="both"/>
        <w:rPr>
          <w:rFonts w:ascii="Verdana" w:hAnsi="Verdana"/>
          <w:b/>
          <w:sz w:val="24"/>
          <w:szCs w:val="24"/>
          <w:lang w:val="es-ES"/>
        </w:rPr>
      </w:pPr>
      <w:r w:rsidRPr="00537A0B">
        <w:rPr>
          <w:rFonts w:ascii="Verdana" w:hAnsi="Verdana"/>
          <w:b/>
          <w:sz w:val="24"/>
          <w:szCs w:val="24"/>
          <w:lang w:val="es-ES"/>
        </w:rPr>
        <w:t>Instrucciones:</w:t>
      </w:r>
    </w:p>
    <w:p w14:paraId="5E1F93D5" w14:textId="4562D7A1" w:rsidR="00537A0B" w:rsidRPr="00537A0B" w:rsidRDefault="00537A0B" w:rsidP="00537A0B">
      <w:pPr>
        <w:jc w:val="both"/>
        <w:rPr>
          <w:rFonts w:ascii="Verdana" w:hAnsi="Verdana"/>
          <w:sz w:val="24"/>
          <w:szCs w:val="24"/>
          <w:lang w:val="es-ES"/>
        </w:rPr>
      </w:pPr>
      <w:r w:rsidRPr="00537A0B">
        <w:rPr>
          <w:rFonts w:ascii="Verdana" w:hAnsi="Verdana"/>
          <w:sz w:val="24"/>
          <w:szCs w:val="24"/>
          <w:lang w:val="es-ES"/>
        </w:rPr>
        <w:t>Analiza las siguientes situaciones y contesta las preguntas.</w:t>
      </w:r>
    </w:p>
    <w:p w14:paraId="033E6E24" w14:textId="7BF719F8" w:rsidR="00537A0B" w:rsidRPr="00537A0B" w:rsidRDefault="00537A0B" w:rsidP="00537A0B">
      <w:pPr>
        <w:jc w:val="both"/>
        <w:rPr>
          <w:rFonts w:ascii="Verdana" w:hAnsi="Verdana"/>
          <w:sz w:val="24"/>
          <w:szCs w:val="24"/>
          <w:lang w:val="es-ES"/>
        </w:rPr>
      </w:pPr>
      <w:r w:rsidRPr="00537A0B">
        <w:rPr>
          <w:rFonts w:ascii="Verdana" w:hAnsi="Verdana"/>
          <w:b/>
          <w:sz w:val="24"/>
          <w:szCs w:val="24"/>
          <w:lang w:val="es-ES"/>
        </w:rPr>
        <w:t>Caso 1:</w:t>
      </w:r>
      <w:r w:rsidRPr="00537A0B">
        <w:rPr>
          <w:rFonts w:ascii="Verdana" w:hAnsi="Verdana"/>
          <w:sz w:val="24"/>
          <w:szCs w:val="24"/>
          <w:lang w:val="es-ES"/>
        </w:rPr>
        <w:t xml:space="preserve"> Al 30 de abril del 2014 la compañía Depot, S.A. obtuvo un saldo de 350 mil pesos en la cuenta de clientes que se compone de: adeudos de clientes 200 mil, anticipos a empleados 50 mil y préstamos por cobrar a funcionarios dentro de 5 años 100 mil.</w:t>
      </w:r>
    </w:p>
    <w:p w14:paraId="54263EC7" w14:textId="5BF2E706" w:rsidR="00537A0B" w:rsidRDefault="00537A0B" w:rsidP="00537A0B">
      <w:pPr>
        <w:pStyle w:val="Prrafodelista"/>
        <w:numPr>
          <w:ilvl w:val="0"/>
          <w:numId w:val="37"/>
        </w:numPr>
        <w:jc w:val="both"/>
        <w:rPr>
          <w:rFonts w:ascii="Verdana" w:hAnsi="Verdana"/>
        </w:rPr>
      </w:pPr>
      <w:r w:rsidRPr="00537A0B">
        <w:rPr>
          <w:rFonts w:ascii="Verdana" w:hAnsi="Verdana"/>
        </w:rPr>
        <w:t>¿Cómo se puede presentar la información en el estado de situación financiera?</w:t>
      </w:r>
    </w:p>
    <w:p w14:paraId="1095BA9B" w14:textId="77777777" w:rsidR="00537A0B" w:rsidRPr="00537A0B" w:rsidRDefault="00537A0B" w:rsidP="00537A0B">
      <w:pPr>
        <w:pStyle w:val="Prrafodelista"/>
        <w:jc w:val="both"/>
        <w:rPr>
          <w:rFonts w:ascii="Verdana" w:hAnsi="Verdana"/>
        </w:rPr>
      </w:pPr>
    </w:p>
    <w:p w14:paraId="5A43447B" w14:textId="30692CC8" w:rsidR="00537A0B" w:rsidRPr="00537A0B" w:rsidRDefault="00537A0B" w:rsidP="00537A0B">
      <w:pPr>
        <w:jc w:val="both"/>
        <w:rPr>
          <w:rFonts w:ascii="Verdana" w:hAnsi="Verdana"/>
          <w:sz w:val="24"/>
          <w:szCs w:val="24"/>
        </w:rPr>
      </w:pPr>
      <w:r w:rsidRPr="00537A0B">
        <w:rPr>
          <w:rFonts w:ascii="Verdana" w:hAnsi="Verdana"/>
          <w:b/>
          <w:sz w:val="24"/>
          <w:szCs w:val="24"/>
        </w:rPr>
        <w:t>Caso2:</w:t>
      </w:r>
      <w:r w:rsidRPr="00537A0B">
        <w:rPr>
          <w:rFonts w:ascii="Verdana" w:hAnsi="Verdana"/>
          <w:sz w:val="24"/>
          <w:szCs w:val="24"/>
        </w:rPr>
        <w:t xml:space="preserve"> El señor Martínez compró, el 1 de diciembre del 2014, a la compañía Equipos y Más, S.A.  un total de 10 mil pesos en mercancía a crédito. La compañía Núñez y Asociados, S.A. compró a Equipos y Más 200 mil pesos en equipos para actualizar su empresa el 3 de diciembre, para pagarlos hasta el 3 marzo del siguiente año.  Ese mismo día, Salvador Peña necesitó nuevos equipos de sonido por lo que acudió a Equipos y Más y encontró lo que buscaba a un excelente precio, por lo que se llevó 80 mil pesos en mercancías pagándolo de contado. El 9 de diciembre la compañía Núñez y Asociados abonó 25 mil pesos a su cuenta. El 10 de diciembre Teodoro Dávila acudió a la tienda de Equipos y Más para abonar 15 mil pesos a su cuenta de 57 mil por mercancías que adquirió el 10 de noviembre y que se le vencerá el 10 de febrero. El 14 de diciembre Equipos y Más adquirió 300 mil pesos en mercancías para su almacén. El 15 de diciembre la compañía reportó un saldo vencido de clientes por 200 mil pesos de los cuales logró cobrar 155 mil. El 20 de diciembre se realizó un análisis de la cuenta de clientes para prepar</w:t>
      </w:r>
      <w:r w:rsidR="00770E85">
        <w:rPr>
          <w:rFonts w:ascii="Verdana" w:hAnsi="Verdana"/>
          <w:sz w:val="24"/>
          <w:szCs w:val="24"/>
        </w:rPr>
        <w:t>ar</w:t>
      </w:r>
      <w:r w:rsidRPr="00537A0B">
        <w:rPr>
          <w:rFonts w:ascii="Verdana" w:hAnsi="Verdana"/>
          <w:sz w:val="24"/>
          <w:szCs w:val="24"/>
        </w:rPr>
        <w:t xml:space="preserve"> el cierre del año y se obtuvo lo siguiente: saldo de clientes por vencer en 30 días, 15 mil pesos; saldo por vencerse en 60 días, 60 mil pesos; saldo por vencerse en 90 días,  30 mil pesos; saldos vencidos 200 mil pesos contando los 45 mil restantes del 15 de diciembre. La compañía ofrece un crédito de 90 días a sus clientes.</w:t>
      </w:r>
    </w:p>
    <w:p w14:paraId="61A6F853" w14:textId="77777777" w:rsidR="00537A0B" w:rsidRPr="00537A0B" w:rsidRDefault="00537A0B" w:rsidP="00537A0B">
      <w:pPr>
        <w:pStyle w:val="Prrafodelista"/>
        <w:numPr>
          <w:ilvl w:val="0"/>
          <w:numId w:val="38"/>
        </w:numPr>
        <w:jc w:val="both"/>
        <w:rPr>
          <w:rFonts w:ascii="Verdana" w:hAnsi="Verdana"/>
        </w:rPr>
      </w:pPr>
      <w:r w:rsidRPr="00537A0B">
        <w:rPr>
          <w:rFonts w:ascii="Verdana" w:hAnsi="Verdana"/>
        </w:rPr>
        <w:t>¿Cuál es el saldo final de la cuenta de clientes?</w:t>
      </w:r>
    </w:p>
    <w:p w14:paraId="5D917998" w14:textId="77777777" w:rsidR="00537A0B" w:rsidRPr="00537A0B" w:rsidRDefault="00537A0B" w:rsidP="00537A0B">
      <w:pPr>
        <w:rPr>
          <w:rFonts w:ascii="Verdana" w:hAnsi="Verdana"/>
          <w:sz w:val="24"/>
          <w:szCs w:val="24"/>
          <w:lang w:val="es-ES"/>
        </w:rPr>
      </w:pPr>
    </w:p>
    <w:p w14:paraId="30F29635" w14:textId="77777777" w:rsidR="00537A0B" w:rsidRPr="00537A0B" w:rsidRDefault="00537A0B" w:rsidP="00537A0B">
      <w:pPr>
        <w:jc w:val="both"/>
        <w:rPr>
          <w:rFonts w:ascii="Verdana" w:hAnsi="Verdana"/>
          <w:color w:val="000000" w:themeColor="text1"/>
          <w:sz w:val="24"/>
          <w:szCs w:val="24"/>
          <w:lang w:val="es-ES"/>
        </w:rPr>
      </w:pPr>
      <w:r w:rsidRPr="00537A0B">
        <w:rPr>
          <w:rFonts w:ascii="Verdana" w:hAnsi="Verdana"/>
          <w:color w:val="000000" w:themeColor="text1"/>
          <w:sz w:val="24"/>
          <w:szCs w:val="24"/>
          <w:lang w:val="es-ES"/>
        </w:rPr>
        <w:t>Recuerda enviarlo a través de la Plataforma Virtual para que pueda ser revisado por tu facilitador.</w:t>
      </w:r>
    </w:p>
    <w:p w14:paraId="34DB8896" w14:textId="77777777" w:rsidR="00B82933" w:rsidRDefault="00537A0B" w:rsidP="00B82933">
      <w:pPr>
        <w:spacing w:after="0" w:line="240" w:lineRule="auto"/>
        <w:jc w:val="right"/>
        <w:rPr>
          <w:rFonts w:ascii="Verdana" w:eastAsia="Times New Roman" w:hAnsi="Verdana"/>
          <w:sz w:val="24"/>
          <w:szCs w:val="24"/>
        </w:rPr>
      </w:pPr>
      <w:r w:rsidRPr="00537A0B">
        <w:rPr>
          <w:rFonts w:ascii="Verdana" w:eastAsia="Times New Roman" w:hAnsi="Verdana"/>
          <w:iCs/>
          <w:sz w:val="24"/>
          <w:szCs w:val="24"/>
        </w:rPr>
        <w:t>Envía a través de la Plataforma Virtual.</w:t>
      </w:r>
      <w:r w:rsidRPr="00537A0B">
        <w:rPr>
          <w:rFonts w:ascii="Verdana" w:eastAsia="Times New Roman" w:hAnsi="Verdana"/>
          <w:sz w:val="24"/>
          <w:szCs w:val="24"/>
        </w:rPr>
        <w:t xml:space="preserve"> </w:t>
      </w:r>
    </w:p>
    <w:p w14:paraId="391B824D" w14:textId="6513C339" w:rsidR="00537A0B" w:rsidRPr="00537A0B" w:rsidRDefault="00537A0B" w:rsidP="00B82933">
      <w:pPr>
        <w:spacing w:after="0" w:line="240" w:lineRule="auto"/>
        <w:jc w:val="right"/>
        <w:rPr>
          <w:rFonts w:ascii="Verdana" w:eastAsia="Times New Roman" w:hAnsi="Verdana"/>
          <w:sz w:val="24"/>
          <w:szCs w:val="24"/>
        </w:rPr>
      </w:pPr>
      <w:r w:rsidRPr="00537A0B">
        <w:rPr>
          <w:rFonts w:ascii="Verdana" w:eastAsia="Times New Roman" w:hAnsi="Verdana"/>
          <w:iCs/>
          <w:sz w:val="24"/>
          <w:szCs w:val="24"/>
        </w:rPr>
        <w:t>Recuerda que el archivo debe ser nombrado:</w:t>
      </w:r>
    </w:p>
    <w:p w14:paraId="5DB3603E" w14:textId="45293BFF" w:rsidR="00537A0B" w:rsidRPr="00537A0B" w:rsidRDefault="00537A0B" w:rsidP="00B82933">
      <w:pPr>
        <w:spacing w:after="0" w:line="240" w:lineRule="auto"/>
        <w:jc w:val="right"/>
        <w:rPr>
          <w:rFonts w:ascii="Verdana" w:hAnsi="Verdana"/>
          <w:b/>
          <w:color w:val="000000" w:themeColor="text1"/>
          <w:sz w:val="24"/>
          <w:szCs w:val="24"/>
          <w:lang w:val="es-ES"/>
        </w:rPr>
      </w:pPr>
      <w:r w:rsidRPr="00537A0B">
        <w:rPr>
          <w:rFonts w:ascii="Verdana" w:eastAsia="Times New Roman" w:hAnsi="Verdana"/>
          <w:b/>
          <w:iCs/>
          <w:sz w:val="24"/>
          <w:szCs w:val="24"/>
        </w:rPr>
        <w:t> </w:t>
      </w:r>
      <w:r w:rsidRPr="00537A0B">
        <w:rPr>
          <w:rFonts w:ascii="Verdana" w:hAnsi="Verdana"/>
          <w:b/>
          <w:color w:val="000000" w:themeColor="text1"/>
          <w:sz w:val="24"/>
          <w:szCs w:val="24"/>
          <w:lang w:val="es-ES"/>
        </w:rPr>
        <w:t>Apellido Paterno_Primer Nombre_E_</w:t>
      </w:r>
      <w:r w:rsidR="00E45A74">
        <w:rPr>
          <w:rFonts w:ascii="Verdana" w:hAnsi="Verdana"/>
          <w:b/>
          <w:color w:val="000000" w:themeColor="text1"/>
          <w:sz w:val="24"/>
          <w:szCs w:val="24"/>
          <w:lang w:val="es-ES"/>
        </w:rPr>
        <w:t>Cuenta_</w:t>
      </w:r>
      <w:bookmarkStart w:id="0" w:name="_GoBack"/>
      <w:bookmarkEnd w:id="0"/>
      <w:r w:rsidRPr="00537A0B">
        <w:rPr>
          <w:rFonts w:ascii="Verdana" w:hAnsi="Verdana"/>
          <w:b/>
          <w:color w:val="000000" w:themeColor="text1"/>
          <w:sz w:val="24"/>
          <w:szCs w:val="24"/>
          <w:lang w:val="es-ES"/>
        </w:rPr>
        <w:t>Clientes</w:t>
      </w:r>
    </w:p>
    <w:sectPr w:rsidR="00537A0B" w:rsidRPr="00537A0B"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A3431" w:rsidRDefault="008A3431" w:rsidP="000C56E4">
      <w:r>
        <w:separator/>
      </w:r>
    </w:p>
  </w:endnote>
  <w:endnote w:type="continuationSeparator" w:id="0">
    <w:p w14:paraId="03EE6BA2" w14:textId="77777777" w:rsidR="008A3431" w:rsidRDefault="008A343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A3431" w:rsidRDefault="008A3431" w:rsidP="004F555F">
    <w:pPr>
      <w:pStyle w:val="Piedepgina"/>
      <w:ind w:left="-567"/>
    </w:pPr>
    <w:r>
      <w:t xml:space="preserve">            </w:t>
    </w:r>
  </w:p>
  <w:p w14:paraId="70A1A4E4" w14:textId="5C41C360" w:rsidR="008A3431" w:rsidRDefault="008A343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A3431" w:rsidRDefault="008A3431" w:rsidP="000C56E4">
      <w:r>
        <w:separator/>
      </w:r>
    </w:p>
  </w:footnote>
  <w:footnote w:type="continuationSeparator" w:id="0">
    <w:p w14:paraId="143CF59E" w14:textId="77777777" w:rsidR="008A3431" w:rsidRDefault="008A343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A3431" w:rsidRDefault="008A343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F6687D7" w:rsidR="008A3431" w:rsidRPr="00C8580B" w:rsidRDefault="00537A0B" w:rsidP="00112BC0">
                          <w:pPr>
                            <w:rPr>
                              <w:rFonts w:ascii="Verdana" w:hAnsi="Verdana"/>
                              <w:color w:val="FFFF00"/>
                              <w:sz w:val="72"/>
                              <w:szCs w:val="72"/>
                            </w:rPr>
                          </w:pPr>
                          <w:r>
                            <w:rPr>
                              <w:rFonts w:ascii="Verdana" w:hAnsi="Verdana" w:cs="Dispatch-Regular"/>
                              <w:color w:val="FCBD00"/>
                              <w:sz w:val="72"/>
                              <w:szCs w:val="72"/>
                              <w:lang w:val="es-ES" w:eastAsia="es-ES"/>
                            </w:rPr>
                            <w:t>Ejercicio:</w:t>
                          </w:r>
                          <w:r w:rsidR="00627BD0">
                            <w:rPr>
                              <w:rFonts w:ascii="Verdana" w:hAnsi="Verdana" w:cs="Dispatch-Regular"/>
                              <w:color w:val="FCBD00"/>
                              <w:sz w:val="72"/>
                              <w:szCs w:val="72"/>
                              <w:lang w:val="es-ES" w:eastAsia="es-ES"/>
                            </w:rPr>
                            <w:t xml:space="preserve"> </w:t>
                          </w:r>
                          <w:r w:rsidR="00E45A74">
                            <w:rPr>
                              <w:rFonts w:ascii="Verdana" w:hAnsi="Verdana" w:cs="Dispatch-Regular"/>
                              <w:color w:val="FCBD00"/>
                              <w:sz w:val="72"/>
                              <w:szCs w:val="72"/>
                              <w:lang w:val="es-ES" w:eastAsia="es-ES"/>
                            </w:rPr>
                            <w:t xml:space="preserve">Cuenta </w:t>
                          </w:r>
                          <w:r w:rsidR="00627BD0">
                            <w:rPr>
                              <w:rFonts w:ascii="Verdana" w:hAnsi="Verdana" w:cs="Dispatch-Regular"/>
                              <w:color w:val="FCBD00"/>
                              <w:sz w:val="72"/>
                              <w:szCs w:val="72"/>
                              <w:lang w:val="es-ES" w:eastAsia="es-ES"/>
                            </w:rPr>
                            <w:t>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F6687D7" w:rsidR="008A3431" w:rsidRPr="00C8580B" w:rsidRDefault="00537A0B" w:rsidP="00112BC0">
                    <w:pPr>
                      <w:rPr>
                        <w:rFonts w:ascii="Verdana" w:hAnsi="Verdana"/>
                        <w:color w:val="FFFF00"/>
                        <w:sz w:val="72"/>
                        <w:szCs w:val="72"/>
                      </w:rPr>
                    </w:pPr>
                    <w:r>
                      <w:rPr>
                        <w:rFonts w:ascii="Verdana" w:hAnsi="Verdana" w:cs="Dispatch-Regular"/>
                        <w:color w:val="FCBD00"/>
                        <w:sz w:val="72"/>
                        <w:szCs w:val="72"/>
                        <w:lang w:val="es-ES" w:eastAsia="es-ES"/>
                      </w:rPr>
                      <w:t>Ejercicio:</w:t>
                    </w:r>
                    <w:r w:rsidR="00627BD0">
                      <w:rPr>
                        <w:rFonts w:ascii="Verdana" w:hAnsi="Verdana" w:cs="Dispatch-Regular"/>
                        <w:color w:val="FCBD00"/>
                        <w:sz w:val="72"/>
                        <w:szCs w:val="72"/>
                        <w:lang w:val="es-ES" w:eastAsia="es-ES"/>
                      </w:rPr>
                      <w:t xml:space="preserve"> </w:t>
                    </w:r>
                    <w:r w:rsidR="00E45A74">
                      <w:rPr>
                        <w:rFonts w:ascii="Verdana" w:hAnsi="Verdana" w:cs="Dispatch-Regular"/>
                        <w:color w:val="FCBD00"/>
                        <w:sz w:val="72"/>
                        <w:szCs w:val="72"/>
                        <w:lang w:val="es-ES" w:eastAsia="es-ES"/>
                      </w:rPr>
                      <w:t xml:space="preserve">Cuenta </w:t>
                    </w:r>
                    <w:r w:rsidR="00627BD0">
                      <w:rPr>
                        <w:rFonts w:ascii="Verdana" w:hAnsi="Verdana" w:cs="Dispatch-Regular"/>
                        <w:color w:val="FCBD00"/>
                        <w:sz w:val="72"/>
                        <w:szCs w:val="72"/>
                        <w:lang w:val="es-ES" w:eastAsia="es-ES"/>
                      </w:rPr>
                      <w:t>Clientes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A3431" w:rsidRPr="00B44069" w:rsidRDefault="008A343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A3431" w:rsidRPr="00901951" w:rsidRDefault="008A343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A3431" w:rsidRPr="00B44069" w:rsidRDefault="008A343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A3431" w:rsidRPr="00901951" w:rsidRDefault="008A343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72C4B9A"/>
    <w:multiLevelType w:val="hybridMultilevel"/>
    <w:tmpl w:val="1A660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A67C27"/>
    <w:multiLevelType w:val="hybridMultilevel"/>
    <w:tmpl w:val="14F20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9D2873"/>
    <w:multiLevelType w:val="hybridMultilevel"/>
    <w:tmpl w:val="12361D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0"/>
  </w:num>
  <w:num w:numId="2">
    <w:abstractNumId w:val="15"/>
  </w:num>
  <w:num w:numId="3">
    <w:abstractNumId w:val="26"/>
  </w:num>
  <w:num w:numId="4">
    <w:abstractNumId w:val="1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34"/>
  </w:num>
  <w:num w:numId="11">
    <w:abstractNumId w:val="30"/>
  </w:num>
  <w:num w:numId="12">
    <w:abstractNumId w:val="5"/>
  </w:num>
  <w:num w:numId="13">
    <w:abstractNumId w:val="36"/>
  </w:num>
  <w:num w:numId="14">
    <w:abstractNumId w:val="37"/>
  </w:num>
  <w:num w:numId="15">
    <w:abstractNumId w:val="2"/>
  </w:num>
  <w:num w:numId="16">
    <w:abstractNumId w:val="31"/>
  </w:num>
  <w:num w:numId="17">
    <w:abstractNumId w:val="9"/>
  </w:num>
  <w:num w:numId="18">
    <w:abstractNumId w:val="24"/>
  </w:num>
  <w:num w:numId="19">
    <w:abstractNumId w:val="35"/>
  </w:num>
  <w:num w:numId="20">
    <w:abstractNumId w:val="21"/>
  </w:num>
  <w:num w:numId="21">
    <w:abstractNumId w:val="22"/>
  </w:num>
  <w:num w:numId="22">
    <w:abstractNumId w:val="4"/>
  </w:num>
  <w:num w:numId="23">
    <w:abstractNumId w:val="18"/>
  </w:num>
  <w:num w:numId="24">
    <w:abstractNumId w:val="20"/>
  </w:num>
  <w:num w:numId="25">
    <w:abstractNumId w:val="0"/>
  </w:num>
  <w:num w:numId="26">
    <w:abstractNumId w:val="28"/>
  </w:num>
  <w:num w:numId="27">
    <w:abstractNumId w:val="6"/>
  </w:num>
  <w:num w:numId="28">
    <w:abstractNumId w:val="32"/>
  </w:num>
  <w:num w:numId="29">
    <w:abstractNumId w:val="14"/>
  </w:num>
  <w:num w:numId="30">
    <w:abstractNumId w:val="12"/>
  </w:num>
  <w:num w:numId="31">
    <w:abstractNumId w:val="3"/>
  </w:num>
  <w:num w:numId="32">
    <w:abstractNumId w:val="16"/>
  </w:num>
  <w:num w:numId="33">
    <w:abstractNumId w:val="13"/>
  </w:num>
  <w:num w:numId="34">
    <w:abstractNumId w:val="23"/>
  </w:num>
  <w:num w:numId="35">
    <w:abstractNumId w:val="11"/>
  </w:num>
  <w:num w:numId="36">
    <w:abstractNumId w:val="25"/>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55706"/>
    <w:rsid w:val="0006642A"/>
    <w:rsid w:val="00070687"/>
    <w:rsid w:val="000C56E4"/>
    <w:rsid w:val="000D2E91"/>
    <w:rsid w:val="000D63C7"/>
    <w:rsid w:val="000F4804"/>
    <w:rsid w:val="00112BC0"/>
    <w:rsid w:val="00114A5D"/>
    <w:rsid w:val="001408BB"/>
    <w:rsid w:val="0014415A"/>
    <w:rsid w:val="00175BD2"/>
    <w:rsid w:val="00177091"/>
    <w:rsid w:val="00203CCD"/>
    <w:rsid w:val="002452F5"/>
    <w:rsid w:val="00260A50"/>
    <w:rsid w:val="00264981"/>
    <w:rsid w:val="00271AEF"/>
    <w:rsid w:val="00293E23"/>
    <w:rsid w:val="002A67F9"/>
    <w:rsid w:val="002C5D7E"/>
    <w:rsid w:val="002E3A96"/>
    <w:rsid w:val="00305F1F"/>
    <w:rsid w:val="003064B8"/>
    <w:rsid w:val="00307F94"/>
    <w:rsid w:val="00342C7C"/>
    <w:rsid w:val="0039235F"/>
    <w:rsid w:val="003B3793"/>
    <w:rsid w:val="003B7B12"/>
    <w:rsid w:val="003D431C"/>
    <w:rsid w:val="003E53E7"/>
    <w:rsid w:val="00416ABB"/>
    <w:rsid w:val="0047758A"/>
    <w:rsid w:val="004918B3"/>
    <w:rsid w:val="004A6797"/>
    <w:rsid w:val="004B58C6"/>
    <w:rsid w:val="004B64F4"/>
    <w:rsid w:val="004F555F"/>
    <w:rsid w:val="005332BC"/>
    <w:rsid w:val="00537A0B"/>
    <w:rsid w:val="005C770C"/>
    <w:rsid w:val="005E602E"/>
    <w:rsid w:val="005F42A2"/>
    <w:rsid w:val="00617F9A"/>
    <w:rsid w:val="00625AF7"/>
    <w:rsid w:val="00625B96"/>
    <w:rsid w:val="00627BD0"/>
    <w:rsid w:val="00676F41"/>
    <w:rsid w:val="00695EFB"/>
    <w:rsid w:val="00696502"/>
    <w:rsid w:val="00696D11"/>
    <w:rsid w:val="006B2A8F"/>
    <w:rsid w:val="006E4A17"/>
    <w:rsid w:val="00703456"/>
    <w:rsid w:val="0071698D"/>
    <w:rsid w:val="007174A4"/>
    <w:rsid w:val="0072080A"/>
    <w:rsid w:val="0074674B"/>
    <w:rsid w:val="00770E85"/>
    <w:rsid w:val="00780D6B"/>
    <w:rsid w:val="00792319"/>
    <w:rsid w:val="00794373"/>
    <w:rsid w:val="007A02A5"/>
    <w:rsid w:val="007A3209"/>
    <w:rsid w:val="007B0549"/>
    <w:rsid w:val="007C1A72"/>
    <w:rsid w:val="007C352A"/>
    <w:rsid w:val="007E0F53"/>
    <w:rsid w:val="007E15BB"/>
    <w:rsid w:val="008162AC"/>
    <w:rsid w:val="0084096C"/>
    <w:rsid w:val="00851A71"/>
    <w:rsid w:val="00884708"/>
    <w:rsid w:val="00891B0C"/>
    <w:rsid w:val="008A3431"/>
    <w:rsid w:val="00901951"/>
    <w:rsid w:val="00927DB0"/>
    <w:rsid w:val="009678FA"/>
    <w:rsid w:val="009A3FDE"/>
    <w:rsid w:val="009C2D6F"/>
    <w:rsid w:val="009F164F"/>
    <w:rsid w:val="009F452A"/>
    <w:rsid w:val="00A64278"/>
    <w:rsid w:val="00A76A1B"/>
    <w:rsid w:val="00AF624E"/>
    <w:rsid w:val="00B036D5"/>
    <w:rsid w:val="00B306BC"/>
    <w:rsid w:val="00B33BD3"/>
    <w:rsid w:val="00B44069"/>
    <w:rsid w:val="00B46003"/>
    <w:rsid w:val="00B46CA9"/>
    <w:rsid w:val="00B56102"/>
    <w:rsid w:val="00B82933"/>
    <w:rsid w:val="00BD2484"/>
    <w:rsid w:val="00BF2A7F"/>
    <w:rsid w:val="00C02E7D"/>
    <w:rsid w:val="00C2269F"/>
    <w:rsid w:val="00C36C08"/>
    <w:rsid w:val="00C5401B"/>
    <w:rsid w:val="00C6224F"/>
    <w:rsid w:val="00C8580B"/>
    <w:rsid w:val="00C93AF2"/>
    <w:rsid w:val="00CA200B"/>
    <w:rsid w:val="00CB283F"/>
    <w:rsid w:val="00CC5A6C"/>
    <w:rsid w:val="00CC6A64"/>
    <w:rsid w:val="00CD0009"/>
    <w:rsid w:val="00CE04E5"/>
    <w:rsid w:val="00CF39A8"/>
    <w:rsid w:val="00D20C9B"/>
    <w:rsid w:val="00D356A2"/>
    <w:rsid w:val="00D414F5"/>
    <w:rsid w:val="00D5536C"/>
    <w:rsid w:val="00D6286B"/>
    <w:rsid w:val="00D8636B"/>
    <w:rsid w:val="00DB30AC"/>
    <w:rsid w:val="00DB35CC"/>
    <w:rsid w:val="00DC4315"/>
    <w:rsid w:val="00DD3A9A"/>
    <w:rsid w:val="00DD4CA7"/>
    <w:rsid w:val="00DE08C1"/>
    <w:rsid w:val="00DE64AE"/>
    <w:rsid w:val="00E06C8E"/>
    <w:rsid w:val="00E342E9"/>
    <w:rsid w:val="00E44C17"/>
    <w:rsid w:val="00E45A74"/>
    <w:rsid w:val="00E60597"/>
    <w:rsid w:val="00EA3784"/>
    <w:rsid w:val="00EA4BBE"/>
    <w:rsid w:val="00EB4AED"/>
    <w:rsid w:val="00F20E4A"/>
    <w:rsid w:val="00F36010"/>
    <w:rsid w:val="00F36978"/>
    <w:rsid w:val="00F5446E"/>
    <w:rsid w:val="00F66D55"/>
    <w:rsid w:val="00F85147"/>
    <w:rsid w:val="00FA2DF9"/>
    <w:rsid w:val="00FB11F9"/>
    <w:rsid w:val="00FC368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0B72-40F9-5546-B7FD-75D53DCB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1810</Characters>
  <Application>Microsoft Macintosh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2014-05-06T20:10:00Z</cp:lastPrinted>
  <dcterms:created xsi:type="dcterms:W3CDTF">2014-10-16T02:36:00Z</dcterms:created>
  <dcterms:modified xsi:type="dcterms:W3CDTF">2015-09-02T19:25:00Z</dcterms:modified>
</cp:coreProperties>
</file>