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BB0F8" w14:textId="7A0A1175" w:rsidR="00D03503" w:rsidRPr="00B0447F" w:rsidRDefault="00E65DCE" w:rsidP="00B40ED7">
      <w:pPr>
        <w:jc w:val="both"/>
        <w:rPr>
          <w:rFonts w:ascii="Verdana" w:eastAsia="Calibri" w:hAnsi="Verdana" w:cs="Calibri"/>
          <w:b/>
          <w:sz w:val="28"/>
          <w:szCs w:val="28"/>
          <w:lang w:eastAsia="en-US" w:bidi="en-US"/>
        </w:rPr>
      </w:pPr>
      <w:bookmarkStart w:id="0" w:name="_GoBack"/>
      <w:r w:rsidRPr="00B0447F">
        <w:rPr>
          <w:rFonts w:ascii="Verdana" w:eastAsia="Calibri" w:hAnsi="Verdana" w:cs="Calibri"/>
          <w:b/>
          <w:sz w:val="28"/>
          <w:szCs w:val="28"/>
          <w:lang w:eastAsia="en-US" w:bidi="en-US"/>
        </w:rPr>
        <w:t>Instrucciones:</w:t>
      </w:r>
    </w:p>
    <w:p w14:paraId="764E120E" w14:textId="77777777" w:rsidR="00CF382B" w:rsidRPr="00B0447F" w:rsidRDefault="00CF382B" w:rsidP="00CF382B">
      <w:pPr>
        <w:pStyle w:val="Prrafodelista"/>
        <w:ind w:left="0"/>
        <w:jc w:val="both"/>
        <w:rPr>
          <w:rFonts w:ascii="Verdana" w:hAnsi="Verdana"/>
        </w:rPr>
      </w:pPr>
      <w:r w:rsidRPr="00B0447F">
        <w:rPr>
          <w:rFonts w:ascii="Verdana" w:hAnsi="Verdana"/>
        </w:rPr>
        <w:t>Lee la información que en seguida se te presenta y posteriormente desarrolla en Excel lo que se te pide:</w:t>
      </w:r>
    </w:p>
    <w:p w14:paraId="2C17AB88" w14:textId="77777777" w:rsidR="00CF382B" w:rsidRPr="00B0447F" w:rsidRDefault="00CF382B" w:rsidP="00CF382B">
      <w:pPr>
        <w:pStyle w:val="Prrafodelista"/>
        <w:ind w:left="0"/>
        <w:jc w:val="both"/>
        <w:rPr>
          <w:rFonts w:ascii="Verdana" w:hAnsi="Verdana"/>
        </w:rPr>
      </w:pPr>
    </w:p>
    <w:p w14:paraId="106BC3D2" w14:textId="77777777" w:rsidR="00CF382B" w:rsidRPr="00B0447F" w:rsidRDefault="00CF382B" w:rsidP="00CF382B">
      <w:pPr>
        <w:pStyle w:val="Prrafodelista"/>
        <w:ind w:left="0"/>
        <w:jc w:val="both"/>
        <w:rPr>
          <w:rFonts w:ascii="Verdana" w:hAnsi="Verdana"/>
        </w:rPr>
      </w:pPr>
    </w:p>
    <w:tbl>
      <w:tblPr>
        <w:tblW w:w="108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904"/>
        <w:gridCol w:w="195"/>
        <w:gridCol w:w="3465"/>
        <w:gridCol w:w="1580"/>
        <w:gridCol w:w="6"/>
        <w:gridCol w:w="1904"/>
        <w:gridCol w:w="6"/>
        <w:gridCol w:w="1910"/>
      </w:tblGrid>
      <w:tr w:rsidR="00CF382B" w:rsidRPr="00B0447F" w14:paraId="7CFC3EE7" w14:textId="77777777" w:rsidTr="00CF382B">
        <w:trPr>
          <w:trHeight w:val="290"/>
        </w:trPr>
        <w:tc>
          <w:tcPr>
            <w:tcW w:w="10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41C3E" w14:textId="77777777" w:rsidR="00CF382B" w:rsidRPr="00B0447F" w:rsidRDefault="00CF382B" w:rsidP="00981A56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I. HOJA DE COSTO ESTÁNDAR UNITARIO</w:t>
            </w:r>
          </w:p>
        </w:tc>
      </w:tr>
      <w:tr w:rsidR="00CF382B" w:rsidRPr="00B0447F" w14:paraId="36CAA315" w14:textId="77777777" w:rsidTr="00CF382B">
        <w:trPr>
          <w:trHeight w:val="2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F96" w14:textId="77777777" w:rsidR="00CF382B" w:rsidRPr="00B0447F" w:rsidRDefault="00CF382B" w:rsidP="00981A56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E72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561D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9A6A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7BFF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B4E9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2F3B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6003A436" w14:textId="77777777" w:rsidTr="00CF382B">
        <w:trPr>
          <w:trHeight w:val="290"/>
        </w:trPr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1C65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1. Materiales Directos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1846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F725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 kgs 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0562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$1.00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4A41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$5.00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8EA9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CF382B" w:rsidRPr="00B0447F" w14:paraId="40C36F4F" w14:textId="77777777" w:rsidTr="00CF382B">
        <w:trPr>
          <w:trHeight w:val="290"/>
        </w:trPr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9C0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2. Labor directa: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E43F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37D5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8C11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5006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ED18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CF382B" w:rsidRPr="00B0447F" w14:paraId="26761921" w14:textId="77777777" w:rsidTr="00CF382B">
        <w:trPr>
          <w:trHeight w:val="290"/>
        </w:trPr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0F61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   A) Operación 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C260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90F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3 hrs a $0.75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9D56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$2.25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A4A9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DEFC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2E6648E6" w14:textId="77777777" w:rsidTr="00CF382B">
        <w:trPr>
          <w:trHeight w:val="290"/>
        </w:trPr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C794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   B) Operación 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4246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322C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 hrs a $0.75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3AB68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A46D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B5CD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7287CEA7" w14:textId="77777777" w:rsidTr="00CF382B">
        <w:trPr>
          <w:trHeight w:val="302"/>
        </w:trPr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67B6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3. Gastos Indirectos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87E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CFFA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 hrs a $1.00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92B9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F8213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DD598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$13.75</w:t>
            </w:r>
          </w:p>
        </w:tc>
      </w:tr>
      <w:tr w:rsidR="00CF382B" w:rsidRPr="00B0447F" w14:paraId="03DC7D3C" w14:textId="77777777" w:rsidTr="00CF382B">
        <w:trPr>
          <w:trHeight w:val="30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E3D6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7CA7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12CB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E6F6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56D0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5588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38DF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44C88AD8" w14:textId="77777777" w:rsidTr="00CF382B">
        <w:trPr>
          <w:trHeight w:val="2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1F71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182E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664A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0CF6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F84F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B85B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43BD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63B54F69" w14:textId="77777777" w:rsidTr="00CF382B">
        <w:trPr>
          <w:trHeight w:val="290"/>
        </w:trPr>
        <w:tc>
          <w:tcPr>
            <w:tcW w:w="5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4A7F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Presupuesto de Producción: 600 hrs en el periodo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D5A9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80F8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9C5C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40E995F8" w14:textId="77777777" w:rsidTr="00CF382B">
        <w:trPr>
          <w:trHeight w:val="290"/>
        </w:trPr>
        <w:tc>
          <w:tcPr>
            <w:tcW w:w="7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4EC1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Presupuesto de Gastos Indirectos: $600.00 por el periodo</w:t>
            </w:r>
          </w:p>
          <w:p w14:paraId="493E134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6D75C050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A822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0FEB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5C2B1EA3" w14:textId="77777777" w:rsidR="00CF382B" w:rsidRPr="00B0447F" w:rsidRDefault="00CF382B" w:rsidP="00CF382B">
      <w:pPr>
        <w:rPr>
          <w:rFonts w:ascii="Verdana" w:eastAsia="Times New Roman" w:hAnsi="Verdana" w:cs="Arial"/>
          <w:sz w:val="24"/>
          <w:szCs w:val="24"/>
        </w:rPr>
      </w:pPr>
    </w:p>
    <w:p w14:paraId="75E0317E" w14:textId="77777777" w:rsidR="00CF382B" w:rsidRPr="00B0447F" w:rsidRDefault="00CF382B" w:rsidP="00CF382B">
      <w:pPr>
        <w:rPr>
          <w:rFonts w:ascii="Verdana" w:eastAsia="Times New Roman" w:hAnsi="Verdana" w:cs="Arial"/>
          <w:sz w:val="24"/>
          <w:szCs w:val="24"/>
        </w:rPr>
      </w:pPr>
    </w:p>
    <w:p w14:paraId="34D7AAB5" w14:textId="77777777" w:rsidR="00CF382B" w:rsidRPr="00B0447F" w:rsidRDefault="00CF382B" w:rsidP="00CF382B">
      <w:pPr>
        <w:rPr>
          <w:rFonts w:ascii="Verdana" w:eastAsia="Times New Roman" w:hAnsi="Verdana" w:cs="Arial"/>
          <w:sz w:val="24"/>
          <w:szCs w:val="24"/>
        </w:rPr>
      </w:pPr>
    </w:p>
    <w:p w14:paraId="50BCA603" w14:textId="77777777" w:rsidR="00CF382B" w:rsidRPr="00B0447F" w:rsidRDefault="00CF382B" w:rsidP="00CF382B">
      <w:pPr>
        <w:rPr>
          <w:rFonts w:ascii="Verdana" w:eastAsia="Times New Roman" w:hAnsi="Verdana" w:cs="Arial"/>
          <w:sz w:val="24"/>
          <w:szCs w:val="24"/>
        </w:rPr>
      </w:pPr>
    </w:p>
    <w:p w14:paraId="6F4C9E53" w14:textId="77777777" w:rsidR="00B40ED7" w:rsidRPr="00B0447F" w:rsidRDefault="00B40ED7" w:rsidP="00CF382B">
      <w:pPr>
        <w:rPr>
          <w:rFonts w:ascii="Verdana" w:eastAsia="Times New Roman" w:hAnsi="Verdana" w:cs="Arial"/>
          <w:sz w:val="24"/>
          <w:szCs w:val="24"/>
        </w:rPr>
      </w:pPr>
    </w:p>
    <w:tbl>
      <w:tblPr>
        <w:tblW w:w="108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9"/>
        <w:gridCol w:w="194"/>
        <w:gridCol w:w="194"/>
        <w:gridCol w:w="194"/>
        <w:gridCol w:w="8"/>
        <w:gridCol w:w="186"/>
        <w:gridCol w:w="8"/>
        <w:gridCol w:w="2351"/>
        <w:gridCol w:w="8"/>
        <w:gridCol w:w="715"/>
        <w:gridCol w:w="8"/>
      </w:tblGrid>
      <w:tr w:rsidR="00CF382B" w:rsidRPr="00B0447F" w14:paraId="182F40B7" w14:textId="77777777" w:rsidTr="00CF382B">
        <w:trPr>
          <w:trHeight w:val="288"/>
        </w:trPr>
        <w:tc>
          <w:tcPr>
            <w:tcW w:w="10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3415B" w14:textId="77777777" w:rsidR="00CF382B" w:rsidRPr="00B0447F" w:rsidRDefault="00CF382B" w:rsidP="00981A56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II. OPERACIONES</w:t>
            </w:r>
          </w:p>
        </w:tc>
      </w:tr>
      <w:tr w:rsidR="00CF382B" w:rsidRPr="00B0447F" w14:paraId="41C93029" w14:textId="77777777" w:rsidTr="00CF382B">
        <w:trPr>
          <w:gridAfter w:val="1"/>
          <w:wAfter w:w="8" w:type="dxa"/>
          <w:trHeight w:val="288"/>
        </w:trPr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5B4F" w14:textId="77777777" w:rsidR="00CF382B" w:rsidRPr="00B0447F" w:rsidRDefault="00CF382B" w:rsidP="00981A56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D3B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2004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16CF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0FD7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82B2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CD78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1F21A2B0" w14:textId="77777777" w:rsidTr="00CF382B">
        <w:trPr>
          <w:gridAfter w:val="1"/>
          <w:wAfter w:w="8" w:type="dxa"/>
          <w:trHeight w:val="288"/>
        </w:trPr>
        <w:tc>
          <w:tcPr>
            <w:tcW w:w="7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7E3E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1. Se compran 1,250 kgs de Material Directo a $1.05 =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F93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E9DB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1F3F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$1,312.50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7F90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CF382B" w:rsidRPr="00B0447F" w14:paraId="38EE8EC2" w14:textId="77777777" w:rsidTr="00CF382B">
        <w:trPr>
          <w:gridAfter w:val="1"/>
          <w:wAfter w:w="8" w:type="dxa"/>
          <w:trHeight w:val="288"/>
        </w:trPr>
        <w:tc>
          <w:tcPr>
            <w:tcW w:w="7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F89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2. Se utilizan en el periodo 1,125 kgs =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19E8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D8D0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5D07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E1F6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$1,181.25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5D21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CF382B" w:rsidRPr="00B0447F" w14:paraId="5B4721B8" w14:textId="77777777" w:rsidTr="00CF382B">
        <w:trPr>
          <w:trHeight w:val="288"/>
        </w:trPr>
        <w:tc>
          <w:tcPr>
            <w:tcW w:w="7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852A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3. Se pagan Salarios Directos de 1,130 hrs a $0.78 por hora, igual a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6A2E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6351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$881.40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F6F6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CF382B" w:rsidRPr="00B0447F" w14:paraId="550A13E9" w14:textId="77777777" w:rsidTr="00CF382B">
        <w:trPr>
          <w:gridAfter w:val="1"/>
          <w:wAfter w:w="8" w:type="dxa"/>
          <w:trHeight w:val="288"/>
        </w:trPr>
        <w:tc>
          <w:tcPr>
            <w:tcW w:w="7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6E54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4. Los gastos reales del periodo =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683A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5F7F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7097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2873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1,150.00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8437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CF382B" w:rsidRPr="00B0447F" w14:paraId="7DD69A86" w14:textId="77777777" w:rsidTr="00CF382B">
        <w:trPr>
          <w:gridAfter w:val="1"/>
          <w:wAfter w:w="8" w:type="dxa"/>
          <w:trHeight w:val="288"/>
        </w:trPr>
        <w:tc>
          <w:tcPr>
            <w:tcW w:w="7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BAFD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5. La Producción Terminada fue de 200 unidades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8AF2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5CAD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2EF0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A21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63948018" w14:textId="77777777" w:rsidTr="00CF382B">
        <w:trPr>
          <w:trHeight w:val="288"/>
        </w:trPr>
        <w:tc>
          <w:tcPr>
            <w:tcW w:w="7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0EE7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6. La Producción en Proceso fue de 50 unidades a 1/2 de su acabado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7017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D05D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477F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4A378724" w14:textId="77777777" w:rsidTr="00CF382B">
        <w:trPr>
          <w:gridAfter w:val="1"/>
          <w:wAfter w:w="8" w:type="dxa"/>
          <w:trHeight w:val="288"/>
        </w:trPr>
        <w:tc>
          <w:tcPr>
            <w:tcW w:w="7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F1F5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7. Se venden 100 unidades terminadas a $20.00 cada una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2AA8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4308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2EC5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237E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4433FFDC" w14:textId="77777777" w:rsidTr="00CF382B">
        <w:trPr>
          <w:gridAfter w:val="1"/>
          <w:wAfter w:w="8" w:type="dxa"/>
          <w:trHeight w:val="288"/>
        </w:trPr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5F45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8. Costo de operación $111.75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C930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F839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8EFA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F8CC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53D8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65FA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47A0C709" w14:textId="77777777" w:rsidR="00CF382B" w:rsidRPr="00B0447F" w:rsidRDefault="00CF382B" w:rsidP="00CF382B">
      <w:pPr>
        <w:rPr>
          <w:rFonts w:ascii="Verdana" w:eastAsia="Times New Roman" w:hAnsi="Verdana" w:cs="Arial"/>
          <w:sz w:val="24"/>
          <w:szCs w:val="24"/>
        </w:rPr>
      </w:pPr>
    </w:p>
    <w:p w14:paraId="730154B4" w14:textId="7039AD22" w:rsidR="00CF382B" w:rsidRPr="00B0447F" w:rsidRDefault="00CF382B" w:rsidP="00CF382B">
      <w:pPr>
        <w:jc w:val="both"/>
        <w:rPr>
          <w:rFonts w:ascii="Verdana" w:hAnsi="Verdana"/>
          <w:sz w:val="24"/>
          <w:szCs w:val="24"/>
        </w:rPr>
      </w:pPr>
      <w:r w:rsidRPr="00B0447F">
        <w:rPr>
          <w:rFonts w:ascii="Verdana" w:hAnsi="Verdana"/>
          <w:sz w:val="24"/>
          <w:szCs w:val="24"/>
        </w:rPr>
        <w:t>Con base en la información anterior, elabora lo siguiente:</w:t>
      </w:r>
    </w:p>
    <w:p w14:paraId="151B7E32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Valuación de la Producción Terminada a costo estándar.</w:t>
      </w:r>
    </w:p>
    <w:p w14:paraId="5AC500EE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Valuación de la Producción en Proceso a costo estándar.</w:t>
      </w:r>
    </w:p>
    <w:p w14:paraId="52C19036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Valuación de la Producción Vendida a costo estándar.</w:t>
      </w:r>
    </w:p>
    <w:p w14:paraId="66C65B14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Análisis de las desviaciones.</w:t>
      </w:r>
    </w:p>
    <w:p w14:paraId="62A10AF2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Subanálisis de “en gastos”.</w:t>
      </w:r>
    </w:p>
    <w:p w14:paraId="572DC958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Estado de Resultados.</w:t>
      </w:r>
    </w:p>
    <w:p w14:paraId="1292103C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Esquemas del libro mayor.</w:t>
      </w:r>
    </w:p>
    <w:p w14:paraId="08858A6B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Estado conjunto de costo de producción y costo de producción de lo vendido.</w:t>
      </w:r>
    </w:p>
    <w:p w14:paraId="061BDC54" w14:textId="77777777" w:rsidR="00CF382B" w:rsidRPr="00B0447F" w:rsidRDefault="00CF382B" w:rsidP="00CF382B">
      <w:pPr>
        <w:pStyle w:val="Prrafodelista"/>
        <w:ind w:left="0"/>
        <w:jc w:val="both"/>
        <w:rPr>
          <w:rFonts w:ascii="Verdana" w:hAnsi="Verdana"/>
        </w:rPr>
      </w:pPr>
    </w:p>
    <w:p w14:paraId="772D652B" w14:textId="77777777" w:rsidR="00D03503" w:rsidRPr="00B0447F" w:rsidRDefault="00D03503" w:rsidP="00D03503">
      <w:pPr>
        <w:pStyle w:val="Prrafodelista"/>
        <w:ind w:left="0"/>
        <w:jc w:val="both"/>
        <w:rPr>
          <w:rFonts w:ascii="Verdana" w:hAnsi="Verdana"/>
        </w:rPr>
      </w:pPr>
    </w:p>
    <w:p w14:paraId="310C64DB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4386004C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06C63C2E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7DFF58A5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47F8AB06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29C5F367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2A177150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39206004" w14:textId="6062DB0F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  <w:r w:rsidRPr="00B0447F">
        <w:rPr>
          <w:rFonts w:ascii="Verdana" w:hAnsi="Verdana"/>
          <w:b/>
          <w:lang w:val="es-ES_tradnl"/>
        </w:rPr>
        <w:lastRenderedPageBreak/>
        <w:t>LISTA DE COTEJO ACTIVIDAD COSTOS ESTÁNDAR</w:t>
      </w:r>
    </w:p>
    <w:p w14:paraId="2A1043B5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5"/>
        <w:gridCol w:w="1394"/>
        <w:gridCol w:w="2001"/>
      </w:tblGrid>
      <w:tr w:rsidR="00B0447F" w:rsidRPr="00B0447F" w14:paraId="3D5C7F2D" w14:textId="77777777" w:rsidTr="00B0447F">
        <w:trPr>
          <w:trHeight w:val="1069"/>
        </w:trPr>
        <w:tc>
          <w:tcPr>
            <w:tcW w:w="6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250D1" w14:textId="77777777" w:rsidR="00B0447F" w:rsidRPr="00B0447F" w:rsidRDefault="00B0447F" w:rsidP="00981A56">
            <w:pPr>
              <w:spacing w:line="298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Elemento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4880" w14:textId="77777777" w:rsidR="00B0447F" w:rsidRPr="00B0447F" w:rsidRDefault="00B0447F" w:rsidP="00981A56">
            <w:pPr>
              <w:spacing w:line="298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Valor %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149E3" w14:textId="77777777" w:rsidR="00B0447F" w:rsidRPr="00B0447F" w:rsidRDefault="00B0447F" w:rsidP="00981A56">
            <w:pPr>
              <w:spacing w:line="298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% Obtenido</w:t>
            </w:r>
          </w:p>
        </w:tc>
      </w:tr>
      <w:tr w:rsidR="00B0447F" w:rsidRPr="00B0447F" w14:paraId="672EB8A4" w14:textId="77777777" w:rsidTr="00B0447F">
        <w:trPr>
          <w:trHeight w:val="1069"/>
        </w:trPr>
        <w:tc>
          <w:tcPr>
            <w:tcW w:w="6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C8E7" w14:textId="77777777" w:rsidR="00B0447F" w:rsidRPr="00B0447F" w:rsidRDefault="00B0447F" w:rsidP="00981A56">
            <w:pPr>
              <w:spacing w:line="298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val="es-ES"/>
              </w:rPr>
              <w:t>El procedimiento para obtener las cédulas se desarrolla de manera correcta.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2FA72" w14:textId="77777777" w:rsidR="00B0447F" w:rsidRPr="00B0447F" w:rsidRDefault="00B0447F" w:rsidP="00981A56">
            <w:pPr>
              <w:spacing w:line="298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6%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A78F" w14:textId="77777777" w:rsidR="00B0447F" w:rsidRPr="00B0447F" w:rsidRDefault="00B0447F" w:rsidP="00981A56">
            <w:pPr>
              <w:spacing w:line="298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447F" w:rsidRPr="00B0447F" w14:paraId="167BF1B5" w14:textId="77777777" w:rsidTr="00B0447F">
        <w:trPr>
          <w:trHeight w:val="774"/>
        </w:trPr>
        <w:tc>
          <w:tcPr>
            <w:tcW w:w="6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E656B" w14:textId="77777777" w:rsidR="00B0447F" w:rsidRPr="00B0447F" w:rsidRDefault="00B0447F" w:rsidP="00981A56">
            <w:pPr>
              <w:spacing w:line="298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val="es-ES"/>
              </w:rPr>
              <w:t>Los resultados numéricos en las cédulas son correctos.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6B53" w14:textId="77777777" w:rsidR="00B0447F" w:rsidRPr="00B0447F" w:rsidRDefault="00B0447F" w:rsidP="00981A56">
            <w:pPr>
              <w:spacing w:line="298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3%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247F" w14:textId="77777777" w:rsidR="00B0447F" w:rsidRPr="00B0447F" w:rsidRDefault="00B0447F" w:rsidP="00981A56">
            <w:pPr>
              <w:spacing w:line="298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447F" w:rsidRPr="00B0447F" w14:paraId="0DEFC1C5" w14:textId="77777777" w:rsidTr="00B0447F">
        <w:trPr>
          <w:trHeight w:val="524"/>
        </w:trPr>
        <w:tc>
          <w:tcPr>
            <w:tcW w:w="6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70DE" w14:textId="77777777" w:rsidR="00B0447F" w:rsidRPr="00B0447F" w:rsidRDefault="00B0447F" w:rsidP="00981A56">
            <w:pPr>
              <w:spacing w:line="298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AC65" w14:textId="77777777" w:rsidR="00B0447F" w:rsidRPr="00B0447F" w:rsidRDefault="00B0447F" w:rsidP="00981A56">
            <w:pPr>
              <w:spacing w:line="298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9%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7DED" w14:textId="77777777" w:rsidR="00B0447F" w:rsidRPr="00B0447F" w:rsidRDefault="00B0447F" w:rsidP="00981A56">
            <w:pPr>
              <w:spacing w:line="298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41E95FC8" w14:textId="77777777" w:rsidR="00B0447F" w:rsidRPr="00B0447F" w:rsidRDefault="00B0447F" w:rsidP="00B0447F">
      <w:pPr>
        <w:rPr>
          <w:rFonts w:ascii="Verdana" w:eastAsia="Times New Roman" w:hAnsi="Verdana" w:cs="Arial"/>
        </w:rPr>
      </w:pPr>
    </w:p>
    <w:p w14:paraId="238F1710" w14:textId="77777777" w:rsidR="00D03503" w:rsidRPr="00B0447F" w:rsidRDefault="00D03503" w:rsidP="00D03503">
      <w:pPr>
        <w:pStyle w:val="Prrafodelista"/>
        <w:ind w:left="0"/>
        <w:jc w:val="both"/>
        <w:rPr>
          <w:rFonts w:ascii="Verdana" w:hAnsi="Verdana"/>
        </w:rPr>
      </w:pPr>
    </w:p>
    <w:p w14:paraId="5560D36A" w14:textId="77777777" w:rsidR="00D03503" w:rsidRPr="00B0447F" w:rsidRDefault="00D03503" w:rsidP="00D03503">
      <w:pPr>
        <w:pStyle w:val="Prrafodelista"/>
        <w:ind w:left="0"/>
        <w:jc w:val="both"/>
        <w:rPr>
          <w:rFonts w:ascii="Verdana" w:hAnsi="Verdana"/>
        </w:rPr>
      </w:pPr>
    </w:p>
    <w:p w14:paraId="7E9B619F" w14:textId="77777777" w:rsidR="00D03503" w:rsidRPr="00B0447F" w:rsidRDefault="00D03503" w:rsidP="00D03503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B0447F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9FD01FB" w14:textId="77777777" w:rsidR="00D03503" w:rsidRPr="00B0447F" w:rsidRDefault="00D03503" w:rsidP="00D03503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B0447F">
        <w:rPr>
          <w:rFonts w:ascii="Verdana" w:eastAsia="Times New Roman" w:hAnsi="Verdana"/>
          <w:i/>
          <w:iCs/>
          <w:sz w:val="24"/>
          <w:szCs w:val="24"/>
        </w:rPr>
        <w:t>Recuerda que el archivo debe ser nombrado:</w:t>
      </w:r>
    </w:p>
    <w:p w14:paraId="51C697D4" w14:textId="76DF67B2" w:rsidR="00D03503" w:rsidRPr="00B0447F" w:rsidRDefault="00D03503" w:rsidP="00CF382B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B0447F">
        <w:rPr>
          <w:rFonts w:ascii="Verdana" w:eastAsia="Times New Roman" w:hAnsi="Verdana"/>
          <w:b/>
          <w:i/>
          <w:iCs/>
          <w:sz w:val="24"/>
          <w:szCs w:val="24"/>
        </w:rPr>
        <w:t xml:space="preserve"> Apellido Paterno_Primer </w:t>
      </w:r>
      <w:r w:rsidR="00CF382B" w:rsidRPr="00B0447F">
        <w:rPr>
          <w:rFonts w:ascii="Verdana" w:eastAsia="Times New Roman" w:hAnsi="Verdana"/>
          <w:b/>
          <w:i/>
          <w:iCs/>
          <w:sz w:val="24"/>
          <w:szCs w:val="24"/>
        </w:rPr>
        <w:t>Nombre_A_Costos_Estándar</w:t>
      </w:r>
    </w:p>
    <w:p w14:paraId="1CFF9055" w14:textId="77777777" w:rsidR="00D03503" w:rsidRPr="00B0447F" w:rsidRDefault="00D03503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bookmarkEnd w:id="0"/>
    <w:sectPr w:rsidR="00D03503" w:rsidRPr="00B0447F" w:rsidSect="00D03503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843AEB" w:rsidR="00695197" w:rsidRPr="007661E4" w:rsidRDefault="00266D69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7661E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7661E4" w:rsidRPr="007661E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Costos </w:t>
                          </w:r>
                          <w:r w:rsidR="00DB0E4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Estándar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1843AEB" w:rsidR="00695197" w:rsidRPr="007661E4" w:rsidRDefault="00266D69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7661E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7661E4" w:rsidRPr="007661E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Costos </w:t>
                    </w:r>
                    <w:r w:rsidR="00DB0E4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Estándar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87898"/>
    <w:multiLevelType w:val="hybridMultilevel"/>
    <w:tmpl w:val="4A4A7A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3A57F8"/>
    <w:multiLevelType w:val="hybridMultilevel"/>
    <w:tmpl w:val="393C2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3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19"/>
  </w:num>
  <w:num w:numId="21">
    <w:abstractNumId w:val="21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6"/>
  </w:num>
  <w:num w:numId="34">
    <w:abstractNumId w:val="22"/>
  </w:num>
  <w:num w:numId="35">
    <w:abstractNumId w:val="11"/>
  </w:num>
  <w:num w:numId="36">
    <w:abstractNumId w:val="12"/>
  </w:num>
  <w:num w:numId="37">
    <w:abstractNumId w:val="39"/>
  </w:num>
  <w:num w:numId="38">
    <w:abstractNumId w:val="4"/>
  </w:num>
  <w:num w:numId="39">
    <w:abstractNumId w:val="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61E4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51D4"/>
    <w:rsid w:val="008162AC"/>
    <w:rsid w:val="0084096C"/>
    <w:rsid w:val="00851A71"/>
    <w:rsid w:val="008634F0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0447F"/>
    <w:rsid w:val="00B33BD3"/>
    <w:rsid w:val="00B37B86"/>
    <w:rsid w:val="00B40ED7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82B"/>
    <w:rsid w:val="00CF39A8"/>
    <w:rsid w:val="00D03503"/>
    <w:rsid w:val="00D1005F"/>
    <w:rsid w:val="00D20C9B"/>
    <w:rsid w:val="00D356A2"/>
    <w:rsid w:val="00D414F5"/>
    <w:rsid w:val="00D5536C"/>
    <w:rsid w:val="00D6286B"/>
    <w:rsid w:val="00D8636B"/>
    <w:rsid w:val="00DB0E4C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B8A117-AC55-E143-B202-900F5DEA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275</Words>
  <Characters>1515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5</cp:revision>
  <cp:lastPrinted>2014-05-06T20:10:00Z</cp:lastPrinted>
  <dcterms:created xsi:type="dcterms:W3CDTF">2015-08-12T16:17:00Z</dcterms:created>
  <dcterms:modified xsi:type="dcterms:W3CDTF">2015-08-12T17:40:00Z</dcterms:modified>
</cp:coreProperties>
</file>