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3D9E0" w14:textId="77777777" w:rsidR="004F37FE" w:rsidRPr="004F37FE" w:rsidRDefault="00E65DCE" w:rsidP="004F37FE">
      <w:pPr>
        <w:rPr>
          <w:rFonts w:asciiTheme="majorHAnsi" w:hAnsiTheme="majorHAnsi" w:cs="Times New Roman"/>
          <w:lang w:eastAsia="es-ES"/>
        </w:rPr>
      </w:pPr>
      <w:r w:rsidRPr="004F37FE">
        <w:rPr>
          <w:rFonts w:ascii="Verdana" w:hAnsi="Verdana" w:cs="Calibri"/>
          <w:b/>
          <w:lang w:eastAsia="en-US" w:bidi="en-US"/>
        </w:rPr>
        <w:t>Instrucciones:</w:t>
      </w:r>
    </w:p>
    <w:p w14:paraId="7084905D" w14:textId="032F3508" w:rsidR="004F37FE" w:rsidRPr="004F37FE" w:rsidRDefault="004F37FE" w:rsidP="004F37FE">
      <w:pPr>
        <w:pStyle w:val="Prrafodelista"/>
        <w:numPr>
          <w:ilvl w:val="0"/>
          <w:numId w:val="40"/>
        </w:numPr>
        <w:jc w:val="both"/>
        <w:rPr>
          <w:rFonts w:ascii="Verdana" w:hAnsi="Verdana" w:cs="Calibri"/>
          <w:lang w:eastAsia="en-US" w:bidi="en-US"/>
        </w:rPr>
      </w:pPr>
      <w:r w:rsidRPr="004F37FE">
        <w:rPr>
          <w:rFonts w:ascii="Verdana" w:hAnsi="Verdana" w:cs="Calibri"/>
          <w:lang w:eastAsia="en-US" w:bidi="en-US"/>
        </w:rPr>
        <w:t xml:space="preserve">Realiza un mapa conceptual de acuerdo a la información presentada en el video: Derecho Mercantil en la Constitución Mexicana. </w:t>
      </w:r>
    </w:p>
    <w:p w14:paraId="2D289D56" w14:textId="28A3259D" w:rsidR="00501ADE" w:rsidRDefault="004F37FE" w:rsidP="004F37FE">
      <w:pPr>
        <w:ind w:left="360"/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4F37FE">
        <w:rPr>
          <w:rFonts w:ascii="Verdana" w:eastAsia="Calibri" w:hAnsi="Verdana" w:cs="Calibri"/>
          <w:sz w:val="24"/>
          <w:szCs w:val="24"/>
          <w:lang w:eastAsia="en-US" w:bidi="en-US"/>
        </w:rPr>
        <w:t>Recuerda que el mapa conceptual debe ser comprensible y con palabras claves que unan los nexos</w:t>
      </w:r>
    </w:p>
    <w:p w14:paraId="78E06E02" w14:textId="77777777" w:rsidR="004F37FE" w:rsidRPr="004F37FE" w:rsidRDefault="004F37FE" w:rsidP="004F37FE">
      <w:pPr>
        <w:ind w:left="360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4F37FE">
        <w:rPr>
          <w:rFonts w:ascii="Verdana" w:eastAsia="Calibri" w:hAnsi="Verdana" w:cs="Calibri"/>
          <w:b/>
          <w:sz w:val="24"/>
          <w:szCs w:val="24"/>
          <w:lang w:eastAsia="en-US" w:bidi="en-US"/>
        </w:rPr>
        <w:t>LISTA DE COTEJO</w:t>
      </w:r>
    </w:p>
    <w:p w14:paraId="54E94972" w14:textId="77777777" w:rsidR="004F37FE" w:rsidRPr="004F37FE" w:rsidRDefault="004F37FE" w:rsidP="004F37FE">
      <w:pPr>
        <w:ind w:left="360"/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tbl>
      <w:tblPr>
        <w:tblStyle w:val="Listaclara-nfasis1"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8"/>
        <w:gridCol w:w="2097"/>
        <w:gridCol w:w="1945"/>
      </w:tblGrid>
      <w:tr w:rsidR="004F37FE" w:rsidRPr="004F37FE" w14:paraId="38B38683" w14:textId="77777777" w:rsidTr="004F3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pct"/>
            <w:hideMark/>
          </w:tcPr>
          <w:p w14:paraId="14B38B09" w14:textId="77777777" w:rsidR="004F37FE" w:rsidRPr="004F37FE" w:rsidRDefault="004F37FE" w:rsidP="004F37FE">
            <w:pPr>
              <w:ind w:left="360"/>
              <w:jc w:val="both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  <w:r w:rsidRPr="004F37FE"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  <w:t>ELEMENTO</w:t>
            </w:r>
          </w:p>
        </w:tc>
        <w:tc>
          <w:tcPr>
            <w:tcW w:w="953" w:type="pct"/>
            <w:hideMark/>
          </w:tcPr>
          <w:p w14:paraId="46E98BF8" w14:textId="77777777" w:rsidR="004F37FE" w:rsidRPr="004F37FE" w:rsidRDefault="004F37FE" w:rsidP="004F37FE">
            <w:pPr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  <w:r w:rsidRPr="004F37FE"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  <w:t>VALOR %</w:t>
            </w:r>
          </w:p>
        </w:tc>
        <w:tc>
          <w:tcPr>
            <w:tcW w:w="884" w:type="pct"/>
          </w:tcPr>
          <w:p w14:paraId="08AB8FAD" w14:textId="77777777" w:rsidR="004F37FE" w:rsidRPr="004F37FE" w:rsidRDefault="004F37FE" w:rsidP="004F37FE">
            <w:pPr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  <w:r w:rsidRPr="004F37FE"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  <w:t>% OBTENIDO</w:t>
            </w:r>
          </w:p>
        </w:tc>
      </w:tr>
      <w:tr w:rsidR="004F37FE" w:rsidRPr="004F37FE" w14:paraId="19A61E5D" w14:textId="77777777" w:rsidTr="004F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3C1EF0" w14:textId="77777777" w:rsidR="004F37FE" w:rsidRPr="004F37FE" w:rsidRDefault="004F37FE" w:rsidP="004F37FE">
            <w:pPr>
              <w:ind w:left="360"/>
              <w:jc w:val="both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  <w:r w:rsidRPr="004F37FE"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  <w:t xml:space="preserve">El mapa presenta de forma organizada y sintética la información expresada en el video indicado.  </w:t>
            </w:r>
          </w:p>
        </w:tc>
        <w:tc>
          <w:tcPr>
            <w:tcW w:w="953" w:type="pct"/>
            <w:tcBorders>
              <w:top w:val="none" w:sz="0" w:space="0" w:color="auto"/>
              <w:bottom w:val="none" w:sz="0" w:space="0" w:color="auto"/>
            </w:tcBorders>
          </w:tcPr>
          <w:p w14:paraId="4F7BC4BD" w14:textId="77777777" w:rsidR="004F37FE" w:rsidRPr="004F37FE" w:rsidRDefault="004F37FE" w:rsidP="004F37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  <w:r w:rsidRPr="004F37FE"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  <w:t>5%</w:t>
            </w:r>
          </w:p>
        </w:tc>
        <w:tc>
          <w:tcPr>
            <w:tcW w:w="8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37618C" w14:textId="77777777" w:rsidR="004F37FE" w:rsidRPr="004F37FE" w:rsidRDefault="004F37FE" w:rsidP="004F37F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</w:p>
        </w:tc>
      </w:tr>
      <w:tr w:rsidR="004F37FE" w:rsidRPr="004F37FE" w14:paraId="1A15F433" w14:textId="77777777" w:rsidTr="004F37F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pct"/>
          </w:tcPr>
          <w:p w14:paraId="14E79BD9" w14:textId="77777777" w:rsidR="004F37FE" w:rsidRPr="004F37FE" w:rsidRDefault="004F37FE" w:rsidP="004F37FE">
            <w:pPr>
              <w:ind w:left="360"/>
              <w:jc w:val="both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  <w:r w:rsidRPr="004F37FE"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  <w:t xml:space="preserve">El formato del mapa es atractivo, comprensible, organizado y concreto.  </w:t>
            </w:r>
          </w:p>
        </w:tc>
        <w:tc>
          <w:tcPr>
            <w:tcW w:w="953" w:type="pct"/>
          </w:tcPr>
          <w:p w14:paraId="145280F1" w14:textId="77777777" w:rsidR="004F37FE" w:rsidRPr="004F37FE" w:rsidRDefault="004F37FE" w:rsidP="004F37FE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  <w:r w:rsidRPr="004F37FE"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  <w:t>2%</w:t>
            </w:r>
          </w:p>
        </w:tc>
        <w:tc>
          <w:tcPr>
            <w:tcW w:w="884" w:type="pct"/>
          </w:tcPr>
          <w:p w14:paraId="3C295E5D" w14:textId="77777777" w:rsidR="004F37FE" w:rsidRPr="004F37FE" w:rsidRDefault="004F37FE" w:rsidP="004F37FE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</w:p>
        </w:tc>
      </w:tr>
      <w:tr w:rsidR="004F37FE" w:rsidRPr="004F37FE" w14:paraId="321E0CD5" w14:textId="77777777" w:rsidTr="004F3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45F6E8" w14:textId="77777777" w:rsidR="004F37FE" w:rsidRPr="004F37FE" w:rsidRDefault="004F37FE" w:rsidP="004F37FE">
            <w:pPr>
              <w:ind w:left="360"/>
              <w:jc w:val="right"/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</w:pPr>
            <w:r w:rsidRPr="004F37FE">
              <w:rPr>
                <w:rFonts w:ascii="Verdana" w:eastAsia="Calibri" w:hAnsi="Verdana" w:cs="Calibri"/>
                <w:sz w:val="20"/>
                <w:szCs w:val="20"/>
                <w:lang w:eastAsia="en-US" w:bidi="en-US"/>
              </w:rPr>
              <w:t>Total 7 %</w:t>
            </w:r>
          </w:p>
        </w:tc>
      </w:tr>
    </w:tbl>
    <w:p w14:paraId="1AB1A2D8" w14:textId="77777777" w:rsidR="00C938E4" w:rsidRPr="00C938E4" w:rsidRDefault="00C938E4" w:rsidP="00E65DCE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bookmarkStart w:id="0" w:name="_GoBack"/>
      <w:bookmarkEnd w:id="0"/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17F9A1D6" w:rsidR="00695197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Nombre_A</w:t>
      </w:r>
      <w:r w:rsidR="00E65DC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r w:rsidR="004F37F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Mapamental_DerechoMercantil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15C52CDD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4856E211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482B8077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p w14:paraId="47EC2A59" w14:textId="77777777" w:rsidR="00E65DCE" w:rsidRPr="00E65DCE" w:rsidRDefault="00E65DCE" w:rsidP="008516D3">
      <w:pPr>
        <w:spacing w:after="0" w:line="240" w:lineRule="auto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sectPr w:rsidR="00E65DCE" w:rsidRPr="00E65DC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8BB588" w:rsidR="00695197" w:rsidRPr="00B37B86" w:rsidRDefault="00501ADE" w:rsidP="00070E43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070E4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Mapa Mental Derecho Mercantil en la Constitución Mexicana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3D8BB588" w:rsidR="00695197" w:rsidRPr="00B37B86" w:rsidRDefault="00501ADE" w:rsidP="00070E43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070E4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Mapa Mental Derecho Mercantil en la Constitución Mexicana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87BEF"/>
    <w:multiLevelType w:val="hybridMultilevel"/>
    <w:tmpl w:val="B562F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6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1"/>
  </w:num>
  <w:num w:numId="30">
    <w:abstractNumId w:val="8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9"/>
  </w:num>
  <w:num w:numId="36">
    <w:abstractNumId w:val="10"/>
  </w:num>
  <w:num w:numId="37">
    <w:abstractNumId w:val="38"/>
  </w:num>
  <w:num w:numId="38">
    <w:abstractNumId w:val="24"/>
  </w:num>
  <w:num w:numId="39">
    <w:abstractNumId w:val="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70E4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16ABB"/>
    <w:rsid w:val="0047758A"/>
    <w:rsid w:val="004918B3"/>
    <w:rsid w:val="004B58C6"/>
    <w:rsid w:val="004B64F4"/>
    <w:rsid w:val="004F37FE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AA10A5-AE2A-453B-8D83-7A37FF06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Invitado</cp:lastModifiedBy>
  <cp:revision>2</cp:revision>
  <cp:lastPrinted>2014-05-06T20:10:00Z</cp:lastPrinted>
  <dcterms:created xsi:type="dcterms:W3CDTF">2015-07-03T22:45:00Z</dcterms:created>
  <dcterms:modified xsi:type="dcterms:W3CDTF">2015-07-03T22:45:00Z</dcterms:modified>
</cp:coreProperties>
</file>