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3789E0A0" w14:textId="77777777" w:rsidR="00CD0CE7" w:rsidRPr="00CD0CE7" w:rsidRDefault="00CD0CE7" w:rsidP="00CD0CE7">
      <w:pPr>
        <w:jc w:val="both"/>
        <w:rPr>
          <w:rFonts w:ascii="Verdana" w:hAnsi="Verdana"/>
          <w:b/>
          <w:sz w:val="24"/>
          <w:lang w:val="es-ES_tradnl"/>
        </w:rPr>
      </w:pPr>
      <w:r w:rsidRPr="00CD0CE7">
        <w:rPr>
          <w:rFonts w:ascii="Verdana" w:hAnsi="Verdana"/>
          <w:b/>
          <w:sz w:val="24"/>
          <w:lang w:val="es-ES_tradnl"/>
        </w:rPr>
        <w:t>De acuerdo al tema y a lo que estudiaste, llena el siguiente cuadro investigando dentro de la normativa de tu Estado, cuáles artículos tienen como fuente las señaladas en el cuadro. Menciona el nombre del Código, Ley o Reglamento y plasma el artículo en la columna  correspondiente.</w:t>
      </w:r>
    </w:p>
    <w:p w14:paraId="2BD0391B" w14:textId="77777777" w:rsidR="00084C4B" w:rsidRPr="00084C4B" w:rsidRDefault="00084C4B" w:rsidP="00084C4B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14"/>
        <w:gridCol w:w="3370"/>
        <w:gridCol w:w="3370"/>
      </w:tblGrid>
      <w:tr w:rsidR="00CD0CE7" w:rsidRPr="00CD0CE7" w14:paraId="31B48357" w14:textId="77777777" w:rsidTr="00CD0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5B059169" w14:textId="77777777" w:rsidR="00CD0CE7" w:rsidRPr="00CD0CE7" w:rsidRDefault="00CD0CE7" w:rsidP="00CD0CE7">
            <w:pPr>
              <w:ind w:left="601" w:hanging="601"/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7FA85E07" w14:textId="77777777" w:rsidR="00CD0CE7" w:rsidRPr="00CD0CE7" w:rsidRDefault="00CD0CE7" w:rsidP="00EB5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Ley o Reglamento</w:t>
            </w:r>
          </w:p>
        </w:tc>
        <w:tc>
          <w:tcPr>
            <w:tcW w:w="3370" w:type="dxa"/>
            <w:noWrap/>
            <w:hideMark/>
          </w:tcPr>
          <w:p w14:paraId="792C4087" w14:textId="77777777" w:rsidR="00CD0CE7" w:rsidRPr="00CD0CE7" w:rsidRDefault="00CD0CE7" w:rsidP="00EB5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Artículo</w:t>
            </w:r>
          </w:p>
        </w:tc>
      </w:tr>
      <w:tr w:rsidR="00CD0CE7" w:rsidRPr="00CD0CE7" w14:paraId="10D031EE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51F63AA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 xml:space="preserve">Ley 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03F6066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A621BC6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157D93F3" w14:textId="77777777" w:rsidTr="00CD0C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1E183761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Costumbre</w:t>
            </w:r>
          </w:p>
        </w:tc>
        <w:tc>
          <w:tcPr>
            <w:tcW w:w="3370" w:type="dxa"/>
            <w:noWrap/>
            <w:hideMark/>
          </w:tcPr>
          <w:p w14:paraId="22113565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093A1D2A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5B55E454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DA193E4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Jurisprudencia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B357AA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D36D353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540612C7" w14:textId="77777777" w:rsidTr="00CD0C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092547CE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Doctrina</w:t>
            </w:r>
          </w:p>
        </w:tc>
        <w:tc>
          <w:tcPr>
            <w:tcW w:w="3370" w:type="dxa"/>
            <w:noWrap/>
            <w:hideMark/>
          </w:tcPr>
          <w:p w14:paraId="764062C7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1F1A6E4C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5E08C7B3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80B4CD7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Tratados internacionales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8F80D7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04E7C72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07ED32E8" w14:textId="77777777" w:rsidTr="00CD0C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11E21744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Decreto delegado</w:t>
            </w:r>
          </w:p>
        </w:tc>
        <w:tc>
          <w:tcPr>
            <w:tcW w:w="3370" w:type="dxa"/>
            <w:noWrap/>
            <w:hideMark/>
          </w:tcPr>
          <w:p w14:paraId="29A34985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78484788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377B7942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1C6A38E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Acuerdos internacionales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7D5E0C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8DB592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</w:tbl>
    <w:p w14:paraId="750DF2BD" w14:textId="736BA913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5B532EF7" w14:textId="17B19A07" w:rsidR="004D308A" w:rsidRDefault="004D308A" w:rsidP="00084C4B">
      <w:pPr>
        <w:ind w:left="851"/>
        <w:jc w:val="both"/>
        <w:rPr>
          <w:rFonts w:ascii="Verdana" w:hAnsi="Verdana"/>
          <w:sz w:val="24"/>
        </w:rPr>
      </w:pPr>
    </w:p>
    <w:p w14:paraId="262CEA21" w14:textId="77777777" w:rsidR="004C5CFC" w:rsidRDefault="004C5CFC" w:rsidP="004D308A">
      <w:pPr>
        <w:jc w:val="both"/>
        <w:rPr>
          <w:rFonts w:ascii="Verdana" w:hAnsi="Verdana"/>
          <w:sz w:val="24"/>
        </w:rPr>
      </w:pPr>
    </w:p>
    <w:p w14:paraId="6E2B873D" w14:textId="77777777" w:rsidR="00084C4B" w:rsidRPr="004D308A" w:rsidRDefault="00084C4B" w:rsidP="004D308A">
      <w:pPr>
        <w:jc w:val="both"/>
        <w:rPr>
          <w:rFonts w:ascii="Verdana" w:hAnsi="Verdana"/>
          <w:sz w:val="24"/>
        </w:rPr>
      </w:pPr>
    </w:p>
    <w:p w14:paraId="4ACE9C42" w14:textId="379E867A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CD0CE7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CD0CE7">
        <w:rPr>
          <w:rFonts w:ascii="Verdana" w:hAnsi="Verdana"/>
          <w:b/>
          <w:i/>
          <w:sz w:val="24"/>
        </w:rPr>
        <w:t>Fuentes_Derecho</w:t>
      </w:r>
      <w:bookmarkStart w:id="0" w:name="_GoBack"/>
      <w:bookmarkEnd w:id="0"/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36373D" w:rsidR="00B44069" w:rsidRPr="00CD0CE7" w:rsidRDefault="00CD0CE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CD0CE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Fuentes del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36373D" w:rsidR="00B44069" w:rsidRPr="00CD0CE7" w:rsidRDefault="00CD0CE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CD0CE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Fuentes del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C1D13-07D3-504D-9E66-834901F6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515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17</cp:revision>
  <cp:lastPrinted>2014-05-06T20:10:00Z</cp:lastPrinted>
  <dcterms:created xsi:type="dcterms:W3CDTF">2014-05-06T20:10:00Z</dcterms:created>
  <dcterms:modified xsi:type="dcterms:W3CDTF">2014-09-30T04:22:00Z</dcterms:modified>
</cp:coreProperties>
</file>