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604A8" w14:textId="581202E3" w:rsidR="00FA36F9" w:rsidRDefault="00E22DBB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noProof/>
          <w:color w:val="3366FF"/>
          <w:sz w:val="28"/>
          <w:szCs w:val="28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17857DAC" wp14:editId="7C10C1F7">
            <wp:simplePos x="0" y="0"/>
            <wp:positionH relativeFrom="column">
              <wp:posOffset>-810260</wp:posOffset>
            </wp:positionH>
            <wp:positionV relativeFrom="paragraph">
              <wp:posOffset>-1080135</wp:posOffset>
            </wp:positionV>
            <wp:extent cx="8011160" cy="9916795"/>
            <wp:effectExtent l="0" t="0" r="0" b="0"/>
            <wp:wrapTight wrapText="bothSides">
              <wp:wrapPolygon edited="0">
                <wp:start x="0" y="0"/>
                <wp:lineTo x="0" y="21521"/>
                <wp:lineTo x="21504" y="21521"/>
                <wp:lineTo x="21504" y="0"/>
                <wp:lineTo x="0" y="0"/>
              </wp:wrapPolygon>
            </wp:wrapTight>
            <wp:docPr id="2" name="Imagen 2" descr="Macintosh HD:Users:aidaporter:Desktop:Metodos Cuantitativos:Metodos Cuantitativos DI:Portada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idaporter:Desktop:Metodos Cuantitativos:Metodos Cuantitativos DI:PortadaU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160" cy="991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73099" w14:textId="1F6DF30D" w:rsidR="000E3AF1" w:rsidRDefault="000E3AF1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0AD2A314" w14:textId="3B68C2B4" w:rsidR="00FA2C5B" w:rsidRPr="008D205B" w:rsidRDefault="000E3AF1" w:rsidP="007852CE">
      <w:pPr>
        <w:jc w:val="both"/>
        <w:rPr>
          <w:rFonts w:ascii="Sansa-Bold" w:hAnsi="Sansa-Bold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Introducción</w:t>
      </w:r>
    </w:p>
    <w:p w14:paraId="31ADB347" w14:textId="77777777" w:rsidR="00E22DBB" w:rsidRDefault="00E22DBB" w:rsidP="003D510C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E22DBB">
        <w:rPr>
          <w:rFonts w:ascii="Sansa-Normal" w:eastAsia="Times New Roman" w:hAnsi="Sansa-Normal" w:cstheme="minorHAnsi"/>
          <w:iCs/>
          <w:sz w:val="24"/>
          <w:szCs w:val="24"/>
        </w:rPr>
        <w:t>La programación lineal es un método de solución de problemas desarrollado para situaciones que involucran la maximización o minimización de una función lineal sujeta a restricciones lineales que limitan el grado al cual se puede intentar lograr el objetivo. La programación lineal es un método de solución de problemas desarrollado para ayudar a los gerentes a tomar decisiones (Anderson, et al. 2011).</w:t>
      </w:r>
    </w:p>
    <w:p w14:paraId="1ACD7DFF" w14:textId="6FC382E8" w:rsidR="000E3AF1" w:rsidRDefault="000E3AF1" w:rsidP="003D510C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Objetivo De La Unidad</w:t>
      </w:r>
    </w:p>
    <w:p w14:paraId="6BAA5DF0" w14:textId="77777777" w:rsidR="00E22DBB" w:rsidRDefault="00E22DBB" w:rsidP="00C55B85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E22DBB">
        <w:rPr>
          <w:rFonts w:ascii="Sansa-Normal" w:eastAsia="Times New Roman" w:hAnsi="Sansa-Normal" w:cstheme="minorHAnsi"/>
          <w:iCs/>
          <w:sz w:val="24"/>
          <w:szCs w:val="24"/>
        </w:rPr>
        <w:t>Al finalizar la unidad, el alumno será capaz de plantear modelos de programación lineal a partir de problemas de administración, así como darles solución mediante el método gráfico, simplex y utilizando herramientas de software (Solver de Excel).</w:t>
      </w:r>
    </w:p>
    <w:p w14:paraId="789ADF18" w14:textId="01E2A2F2" w:rsidR="00C55B85" w:rsidRDefault="000E3AF1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Mapa De Contenido</w:t>
      </w:r>
    </w:p>
    <w:p w14:paraId="121C3C9A" w14:textId="786D7CFB" w:rsidR="008B4187" w:rsidRDefault="00E22DBB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noProof/>
          <w:lang w:val="es-ES"/>
        </w:rPr>
        <w:drawing>
          <wp:inline distT="0" distB="0" distL="0" distR="0" wp14:anchorId="1B609874" wp14:editId="2D939C55">
            <wp:extent cx="6620510" cy="3860436"/>
            <wp:effectExtent l="0" t="25400" r="8890" b="76835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5542697D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C5C64D2" w14:textId="77777777" w:rsidR="002D71CD" w:rsidRDefault="002D71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F94CEBC" w14:textId="77777777" w:rsidR="002D71CD" w:rsidRDefault="002D71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F9A681D" w14:textId="7CF9591F" w:rsidR="000E3AF1" w:rsidRDefault="000E3AF1" w:rsidP="0052056B">
      <w:pPr>
        <w:rPr>
          <w:noProof/>
          <w:sz w:val="24"/>
          <w:szCs w:val="24"/>
          <w:lang w:val="es-ES" w:eastAsia="es-ES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Evaluación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4394"/>
      </w:tblGrid>
      <w:tr w:rsidR="00E22DBB" w:rsidRPr="00E22DBB" w14:paraId="623962DE" w14:textId="77777777" w:rsidTr="00E22D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</w:tcPr>
          <w:p w14:paraId="3939F00C" w14:textId="77777777" w:rsidR="00E22DBB" w:rsidRPr="00E22DBB" w:rsidRDefault="00E22DBB" w:rsidP="00A64977">
            <w:pPr>
              <w:jc w:val="center"/>
              <w:rPr>
                <w:rFonts w:cstheme="minorHAnsi"/>
                <w:b w:val="0"/>
                <w:sz w:val="28"/>
                <w:szCs w:val="28"/>
              </w:rPr>
            </w:pPr>
            <w:r w:rsidRPr="00E22DBB">
              <w:rPr>
                <w:rFonts w:cstheme="minorHAnsi"/>
                <w:b w:val="0"/>
                <w:sz w:val="28"/>
                <w:szCs w:val="28"/>
              </w:rPr>
              <w:t xml:space="preserve">EVALUACIÓN </w:t>
            </w:r>
          </w:p>
        </w:tc>
        <w:tc>
          <w:tcPr>
            <w:tcW w:w="4394" w:type="dxa"/>
          </w:tcPr>
          <w:p w14:paraId="7EBAE03C" w14:textId="77777777" w:rsidR="00E22DBB" w:rsidRPr="00E22DBB" w:rsidRDefault="00E22DBB" w:rsidP="00A649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8"/>
                <w:szCs w:val="28"/>
              </w:rPr>
            </w:pPr>
            <w:r w:rsidRPr="00E22DBB">
              <w:rPr>
                <w:rFonts w:cstheme="minorHAnsi"/>
                <w:b w:val="0"/>
                <w:sz w:val="28"/>
                <w:szCs w:val="28"/>
              </w:rPr>
              <w:t>VALOR</w:t>
            </w:r>
          </w:p>
        </w:tc>
      </w:tr>
      <w:tr w:rsidR="00E22DBB" w:rsidRPr="00E22DBB" w14:paraId="631C6EC7" w14:textId="77777777" w:rsidTr="00E2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E92CF44" w14:textId="77777777" w:rsidR="00E22DBB" w:rsidRPr="00E22DBB" w:rsidRDefault="00E22DBB" w:rsidP="00A64977">
            <w:pPr>
              <w:jc w:val="center"/>
              <w:rPr>
                <w:rFonts w:cstheme="minorHAnsi"/>
                <w:b w:val="0"/>
                <w:color w:val="000000" w:themeColor="text1"/>
                <w:sz w:val="28"/>
                <w:szCs w:val="28"/>
              </w:rPr>
            </w:pPr>
            <w:r w:rsidRPr="00E22DBB">
              <w:rPr>
                <w:rFonts w:cstheme="minorHAnsi"/>
                <w:b w:val="0"/>
                <w:color w:val="000000" w:themeColor="text1"/>
                <w:sz w:val="28"/>
                <w:szCs w:val="28"/>
              </w:rPr>
              <w:t>USAR SOLVER PARA RESOLVER UN PROBLEMA DE PROGRAMACIÓN LINEAL</w:t>
            </w:r>
          </w:p>
        </w:tc>
        <w:tc>
          <w:tcPr>
            <w:tcW w:w="43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1263DC4" w14:textId="77777777" w:rsidR="00E22DBB" w:rsidRPr="00E22DBB" w:rsidRDefault="00E22DBB" w:rsidP="00A649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E22DBB">
              <w:rPr>
                <w:rFonts w:cstheme="minorHAnsi"/>
                <w:color w:val="000000" w:themeColor="text1"/>
                <w:sz w:val="28"/>
                <w:szCs w:val="28"/>
              </w:rPr>
              <w:t>7</w:t>
            </w:r>
          </w:p>
        </w:tc>
      </w:tr>
      <w:tr w:rsidR="00E22DBB" w:rsidRPr="00E22DBB" w14:paraId="64586A2D" w14:textId="77777777" w:rsidTr="00E22DBB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</w:tcPr>
          <w:p w14:paraId="54D2BBC2" w14:textId="77777777" w:rsidR="00E22DBB" w:rsidRPr="00E22DBB" w:rsidRDefault="00E22DBB" w:rsidP="00A64977">
            <w:pPr>
              <w:jc w:val="center"/>
              <w:rPr>
                <w:rFonts w:cstheme="minorHAnsi"/>
                <w:b w:val="0"/>
                <w:color w:val="000000" w:themeColor="text1"/>
                <w:sz w:val="28"/>
                <w:szCs w:val="28"/>
              </w:rPr>
            </w:pPr>
            <w:r w:rsidRPr="00E22DBB">
              <w:rPr>
                <w:rFonts w:cstheme="minorHAnsi"/>
                <w:b w:val="0"/>
                <w:color w:val="000000" w:themeColor="text1"/>
                <w:sz w:val="28"/>
                <w:szCs w:val="28"/>
              </w:rPr>
              <w:t>INTRODUCCIÓN A LA PROGRAMACIÓN LINEAL</w:t>
            </w:r>
          </w:p>
        </w:tc>
        <w:tc>
          <w:tcPr>
            <w:tcW w:w="4394" w:type="dxa"/>
          </w:tcPr>
          <w:p w14:paraId="3379D7CC" w14:textId="77777777" w:rsidR="00E22DBB" w:rsidRPr="00E22DBB" w:rsidRDefault="00E22DBB" w:rsidP="00A649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E22DBB">
              <w:rPr>
                <w:rFonts w:cstheme="minorHAnsi"/>
                <w:color w:val="000000" w:themeColor="text1"/>
                <w:sz w:val="28"/>
                <w:szCs w:val="28"/>
              </w:rPr>
              <w:t>2</w:t>
            </w:r>
          </w:p>
        </w:tc>
      </w:tr>
      <w:tr w:rsidR="00E22DBB" w:rsidRPr="00E22DBB" w14:paraId="2126687C" w14:textId="77777777" w:rsidTr="00E2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EEE1B9D" w14:textId="77777777" w:rsidR="00E22DBB" w:rsidRPr="00E22DBB" w:rsidRDefault="00E22DBB" w:rsidP="00A64977">
            <w:pPr>
              <w:jc w:val="center"/>
              <w:rPr>
                <w:rFonts w:cstheme="minorHAnsi"/>
                <w:b w:val="0"/>
                <w:color w:val="000000" w:themeColor="text1"/>
                <w:sz w:val="28"/>
                <w:szCs w:val="28"/>
              </w:rPr>
            </w:pPr>
            <w:r w:rsidRPr="00E22DBB">
              <w:rPr>
                <w:b w:val="0"/>
                <w:sz w:val="28"/>
                <w:szCs w:val="28"/>
              </w:rPr>
              <w:t>EVALUACIÓN DE LA UNIDAD</w:t>
            </w:r>
          </w:p>
        </w:tc>
        <w:tc>
          <w:tcPr>
            <w:tcW w:w="43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FA612A6" w14:textId="77777777" w:rsidR="00E22DBB" w:rsidRPr="00E22DBB" w:rsidRDefault="00E22DBB" w:rsidP="00A649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E22DBB">
              <w:rPr>
                <w:rFonts w:cstheme="minorHAnsi"/>
                <w:color w:val="000000" w:themeColor="text1"/>
                <w:sz w:val="28"/>
                <w:szCs w:val="28"/>
              </w:rPr>
              <w:t>6</w:t>
            </w:r>
          </w:p>
        </w:tc>
      </w:tr>
      <w:tr w:rsidR="00E22DBB" w:rsidRPr="00E22DBB" w14:paraId="073C6AAB" w14:textId="77777777" w:rsidTr="00E22DBB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</w:tcPr>
          <w:p w14:paraId="59833264" w14:textId="77777777" w:rsidR="00E22DBB" w:rsidRPr="00E22DBB" w:rsidRDefault="00E22DBB" w:rsidP="00A64977">
            <w:pPr>
              <w:jc w:val="center"/>
              <w:rPr>
                <w:rFonts w:cstheme="minorHAnsi"/>
                <w:b w:val="0"/>
                <w:color w:val="000000" w:themeColor="text1"/>
                <w:sz w:val="28"/>
                <w:szCs w:val="28"/>
              </w:rPr>
            </w:pPr>
            <w:r w:rsidRPr="00E22DBB">
              <w:rPr>
                <w:rFonts w:cstheme="minorHAnsi"/>
                <w:b w:val="0"/>
                <w:color w:val="000000" w:themeColor="text1"/>
                <w:sz w:val="28"/>
                <w:szCs w:val="28"/>
              </w:rPr>
              <w:t>TOTAL</w:t>
            </w:r>
          </w:p>
        </w:tc>
        <w:tc>
          <w:tcPr>
            <w:tcW w:w="4394" w:type="dxa"/>
          </w:tcPr>
          <w:p w14:paraId="1930FBE6" w14:textId="77777777" w:rsidR="00E22DBB" w:rsidRPr="00E22DBB" w:rsidRDefault="00E22DBB" w:rsidP="00A649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E22DBB">
              <w:rPr>
                <w:rFonts w:cstheme="minorHAnsi"/>
                <w:color w:val="000000" w:themeColor="text1"/>
                <w:sz w:val="28"/>
                <w:szCs w:val="28"/>
              </w:rPr>
              <w:t>15 Puntos</w:t>
            </w:r>
          </w:p>
        </w:tc>
      </w:tr>
    </w:tbl>
    <w:p w14:paraId="3198D78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87AAD74" w14:textId="1489375D" w:rsidR="007852CE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Actividades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5"/>
        <w:gridCol w:w="3684"/>
        <w:gridCol w:w="3827"/>
      </w:tblGrid>
      <w:tr w:rsidR="00E22DBB" w:rsidRPr="00E22DBB" w14:paraId="26C228C1" w14:textId="77777777" w:rsidTr="00E22D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5" w:type="dxa"/>
            <w:tcBorders>
              <w:bottom w:val="single" w:sz="4" w:space="0" w:color="auto"/>
            </w:tcBorders>
          </w:tcPr>
          <w:p w14:paraId="50FE5C33" w14:textId="77777777" w:rsidR="00E22DBB" w:rsidRPr="00E22DBB" w:rsidRDefault="00E22DBB" w:rsidP="00A64977">
            <w:pPr>
              <w:pStyle w:val="Sinespaciado"/>
              <w:jc w:val="center"/>
              <w:rPr>
                <w:b w:val="0"/>
                <w:sz w:val="28"/>
                <w:szCs w:val="28"/>
              </w:rPr>
            </w:pPr>
            <w:r w:rsidRPr="00E22DBB">
              <w:rPr>
                <w:b w:val="0"/>
                <w:sz w:val="28"/>
                <w:szCs w:val="28"/>
              </w:rPr>
              <w:t>TEMA</w:t>
            </w:r>
          </w:p>
        </w:tc>
        <w:tc>
          <w:tcPr>
            <w:tcW w:w="3684" w:type="dxa"/>
            <w:tcBorders>
              <w:bottom w:val="single" w:sz="4" w:space="0" w:color="auto"/>
            </w:tcBorders>
          </w:tcPr>
          <w:p w14:paraId="4923DF5A" w14:textId="77777777" w:rsidR="00E22DBB" w:rsidRPr="00E22DBB" w:rsidRDefault="00E22DBB" w:rsidP="00A64977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E22DBB">
              <w:rPr>
                <w:b w:val="0"/>
                <w:sz w:val="28"/>
                <w:szCs w:val="28"/>
              </w:rPr>
              <w:t>SUBTEMA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003C5CD6" w14:textId="77777777" w:rsidR="00E22DBB" w:rsidRPr="00E22DBB" w:rsidRDefault="00E22DBB" w:rsidP="00A64977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E22DBB">
              <w:rPr>
                <w:b w:val="0"/>
                <w:sz w:val="28"/>
                <w:szCs w:val="28"/>
              </w:rPr>
              <w:t>ACTIVIDAD</w:t>
            </w:r>
          </w:p>
        </w:tc>
      </w:tr>
      <w:tr w:rsidR="00E22DBB" w:rsidRPr="00E22DBB" w14:paraId="317C6B31" w14:textId="77777777" w:rsidTr="00E2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A231A3" w14:textId="77777777" w:rsidR="00E22DBB" w:rsidRPr="00E22DBB" w:rsidRDefault="00E22DBB" w:rsidP="00E22DBB">
            <w:pPr>
              <w:pStyle w:val="Sinespaciado"/>
              <w:rPr>
                <w:b w:val="0"/>
                <w:sz w:val="28"/>
                <w:szCs w:val="28"/>
              </w:rPr>
            </w:pPr>
            <w:r w:rsidRPr="00E22DBB">
              <w:rPr>
                <w:b w:val="0"/>
                <w:sz w:val="28"/>
                <w:szCs w:val="28"/>
              </w:rPr>
              <w:t xml:space="preserve">Matrices y </w:t>
            </w:r>
            <w:proofErr w:type="spellStart"/>
            <w:r w:rsidRPr="00E22DBB">
              <w:rPr>
                <w:b w:val="0"/>
                <w:sz w:val="28"/>
                <w:szCs w:val="28"/>
              </w:rPr>
              <w:t>sistemas</w:t>
            </w:r>
            <w:proofErr w:type="spellEnd"/>
            <w:r w:rsidRPr="00E22DBB">
              <w:rPr>
                <w:b w:val="0"/>
                <w:sz w:val="28"/>
                <w:szCs w:val="28"/>
              </w:rPr>
              <w:t xml:space="preserve"> de </w:t>
            </w:r>
            <w:proofErr w:type="spellStart"/>
            <w:r w:rsidRPr="00E22DBB">
              <w:rPr>
                <w:b w:val="0"/>
                <w:sz w:val="28"/>
                <w:szCs w:val="28"/>
              </w:rPr>
              <w:t>ecuaciones</w:t>
            </w:r>
            <w:proofErr w:type="spellEnd"/>
            <w:r w:rsidRPr="00E22DBB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E22DBB">
              <w:rPr>
                <w:b w:val="0"/>
                <w:sz w:val="28"/>
                <w:szCs w:val="28"/>
              </w:rPr>
              <w:t>lineales</w:t>
            </w:r>
            <w:proofErr w:type="spellEnd"/>
          </w:p>
        </w:tc>
        <w:tc>
          <w:tcPr>
            <w:tcW w:w="3684" w:type="dxa"/>
            <w:tcBorders>
              <w:top w:val="single" w:sz="4" w:space="0" w:color="auto"/>
              <w:bottom w:val="single" w:sz="4" w:space="0" w:color="auto"/>
            </w:tcBorders>
          </w:tcPr>
          <w:p w14:paraId="4656DA95" w14:textId="77777777" w:rsidR="00E22DBB" w:rsidRPr="00E22DBB" w:rsidRDefault="00E22DBB" w:rsidP="00E22D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E22DBB">
              <w:rPr>
                <w:sz w:val="28"/>
                <w:szCs w:val="28"/>
              </w:rPr>
              <w:t>Utilizar</w:t>
            </w:r>
            <w:proofErr w:type="spellEnd"/>
            <w:r w:rsidRPr="00E22DBB">
              <w:rPr>
                <w:sz w:val="28"/>
                <w:szCs w:val="28"/>
              </w:rPr>
              <w:t xml:space="preserve"> </w:t>
            </w:r>
            <w:proofErr w:type="spellStart"/>
            <w:r w:rsidRPr="00E22DBB">
              <w:rPr>
                <w:sz w:val="28"/>
                <w:szCs w:val="28"/>
              </w:rPr>
              <w:t>herramientas</w:t>
            </w:r>
            <w:proofErr w:type="spellEnd"/>
            <w:r w:rsidRPr="00E22DBB">
              <w:rPr>
                <w:sz w:val="28"/>
                <w:szCs w:val="28"/>
              </w:rPr>
              <w:t xml:space="preserve"> de software (Excel Solver) </w:t>
            </w:r>
            <w:proofErr w:type="spellStart"/>
            <w:r w:rsidRPr="00E22DBB">
              <w:rPr>
                <w:sz w:val="28"/>
                <w:szCs w:val="28"/>
              </w:rPr>
              <w:t>para</w:t>
            </w:r>
            <w:proofErr w:type="spellEnd"/>
            <w:r w:rsidRPr="00E22DBB">
              <w:rPr>
                <w:sz w:val="28"/>
                <w:szCs w:val="28"/>
              </w:rPr>
              <w:t xml:space="preserve"> </w:t>
            </w:r>
            <w:proofErr w:type="spellStart"/>
            <w:r w:rsidRPr="00E22DBB">
              <w:rPr>
                <w:sz w:val="28"/>
                <w:szCs w:val="28"/>
              </w:rPr>
              <w:t>solución</w:t>
            </w:r>
            <w:proofErr w:type="spellEnd"/>
            <w:r w:rsidRPr="00E22DBB">
              <w:rPr>
                <w:sz w:val="28"/>
                <w:szCs w:val="28"/>
              </w:rPr>
              <w:t xml:space="preserve"> de </w:t>
            </w:r>
            <w:proofErr w:type="spellStart"/>
            <w:r w:rsidRPr="00E22DBB">
              <w:rPr>
                <w:sz w:val="28"/>
                <w:szCs w:val="28"/>
              </w:rPr>
              <w:t>sistemas</w:t>
            </w:r>
            <w:proofErr w:type="spellEnd"/>
            <w:r w:rsidRPr="00E22DBB">
              <w:rPr>
                <w:sz w:val="28"/>
                <w:szCs w:val="28"/>
              </w:rPr>
              <w:t xml:space="preserve"> de </w:t>
            </w:r>
            <w:proofErr w:type="spellStart"/>
            <w:r w:rsidRPr="00E22DBB">
              <w:rPr>
                <w:sz w:val="28"/>
                <w:szCs w:val="28"/>
              </w:rPr>
              <w:t>ecuaciones</w:t>
            </w:r>
            <w:proofErr w:type="spellEnd"/>
            <w:r w:rsidRPr="00E22DBB"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71F5" w14:textId="77777777" w:rsidR="00E22DBB" w:rsidRPr="00E22DBB" w:rsidRDefault="00E22DBB" w:rsidP="00E22D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E22DBB">
              <w:rPr>
                <w:sz w:val="28"/>
                <w:szCs w:val="28"/>
              </w:rPr>
              <w:t>Usar</w:t>
            </w:r>
            <w:proofErr w:type="spellEnd"/>
            <w:r w:rsidRPr="00E22DBB">
              <w:rPr>
                <w:sz w:val="28"/>
                <w:szCs w:val="28"/>
              </w:rPr>
              <w:t xml:space="preserve"> Solver </w:t>
            </w:r>
            <w:proofErr w:type="spellStart"/>
            <w:r w:rsidRPr="00E22DBB">
              <w:rPr>
                <w:sz w:val="28"/>
                <w:szCs w:val="28"/>
              </w:rPr>
              <w:t>para</w:t>
            </w:r>
            <w:proofErr w:type="spellEnd"/>
            <w:r w:rsidRPr="00E22DBB">
              <w:rPr>
                <w:sz w:val="28"/>
                <w:szCs w:val="28"/>
              </w:rPr>
              <w:t xml:space="preserve"> resolver un </w:t>
            </w:r>
            <w:proofErr w:type="spellStart"/>
            <w:r w:rsidRPr="00E22DBB">
              <w:rPr>
                <w:sz w:val="28"/>
                <w:szCs w:val="28"/>
              </w:rPr>
              <w:t>Problema</w:t>
            </w:r>
            <w:proofErr w:type="spellEnd"/>
            <w:r w:rsidRPr="00E22DBB">
              <w:rPr>
                <w:sz w:val="28"/>
                <w:szCs w:val="28"/>
              </w:rPr>
              <w:t xml:space="preserve"> de </w:t>
            </w:r>
            <w:proofErr w:type="spellStart"/>
            <w:r w:rsidRPr="00E22DBB">
              <w:rPr>
                <w:sz w:val="28"/>
                <w:szCs w:val="28"/>
              </w:rPr>
              <w:t>Programación</w:t>
            </w:r>
            <w:proofErr w:type="spellEnd"/>
            <w:r w:rsidRPr="00E22DBB">
              <w:rPr>
                <w:sz w:val="28"/>
                <w:szCs w:val="28"/>
              </w:rPr>
              <w:t xml:space="preserve"> Lineal</w:t>
            </w:r>
          </w:p>
        </w:tc>
      </w:tr>
    </w:tbl>
    <w:p w14:paraId="7F2A66FD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571F39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bookmarkStart w:id="0" w:name="_GoBack"/>
      <w:bookmarkEnd w:id="0"/>
    </w:p>
    <w:sectPr w:rsidR="000E3AF1" w:rsidSect="00796560">
      <w:headerReference w:type="default" r:id="rId15"/>
      <w:footerReference w:type="default" r:id="rId16"/>
      <w:pgSz w:w="12460" w:h="15540"/>
      <w:pgMar w:top="1701" w:right="758" w:bottom="851" w:left="1276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EE065F" w:rsidRDefault="00EE065F" w:rsidP="000C56E4">
      <w:r>
        <w:separator/>
      </w:r>
    </w:p>
  </w:endnote>
  <w:endnote w:type="continuationSeparator" w:id="0">
    <w:p w14:paraId="03EE6BA2" w14:textId="77777777" w:rsidR="00EE065F" w:rsidRDefault="00EE065F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Sansa-Bold">
    <w:charset w:val="00"/>
    <w:family w:val="auto"/>
    <w:pitch w:val="variable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EE065F" w:rsidRDefault="00EE065F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55108138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EE065F" w:rsidRDefault="00EE065F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EE065F" w:rsidRDefault="00EE065F" w:rsidP="000C56E4">
      <w:r>
        <w:separator/>
      </w:r>
    </w:p>
  </w:footnote>
  <w:footnote w:type="continuationSeparator" w:id="0">
    <w:p w14:paraId="143CF59E" w14:textId="77777777" w:rsidR="00EE065F" w:rsidRDefault="00EE065F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56AB7D66" w:rsidR="00EE065F" w:rsidRDefault="00EE065F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124B8083">
              <wp:simplePos x="0" y="0"/>
              <wp:positionH relativeFrom="column">
                <wp:posOffset>-789940</wp:posOffset>
              </wp:positionH>
              <wp:positionV relativeFrom="paragraph">
                <wp:posOffset>-512445</wp:posOffset>
              </wp:positionV>
              <wp:extent cx="7876540" cy="965835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654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0615D" w14:textId="77777777" w:rsidR="00EE065F" w:rsidRPr="00D856E8" w:rsidRDefault="00EE065F" w:rsidP="009F1157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24"/>
                              <w:szCs w:val="66"/>
                              <w:lang w:val="es-ES" w:eastAsia="es-ES"/>
                            </w:rPr>
                          </w:pPr>
                        </w:p>
                        <w:p w14:paraId="36D60A43" w14:textId="70B3F550" w:rsidR="00EE065F" w:rsidRDefault="00EE065F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Introducción Unidad I</w:t>
                          </w:r>
                          <w:r w:rsidR="00E22DBB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I</w:t>
                          </w:r>
                        </w:p>
                        <w:p w14:paraId="218269B6" w14:textId="77777777" w:rsidR="00EE065F" w:rsidRPr="00FA2C5B" w:rsidRDefault="00EE065F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15pt;margin-top:-40.3pt;width:620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jQNMCAAAV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" filled="f" stroked="f">
              <v:textbox>
                <w:txbxContent>
                  <w:p w14:paraId="3F80615D" w14:textId="77777777" w:rsidR="00EE065F" w:rsidRPr="00D856E8" w:rsidRDefault="00EE065F" w:rsidP="009F1157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24"/>
                        <w:szCs w:val="66"/>
                        <w:lang w:val="es-ES" w:eastAsia="es-ES"/>
                      </w:rPr>
                    </w:pPr>
                  </w:p>
                  <w:p w14:paraId="36D60A43" w14:textId="70B3F550" w:rsidR="00EE065F" w:rsidRDefault="00EE065F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Introducción Unidad I</w:t>
                    </w:r>
                    <w:r w:rsidR="00E22DBB"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I</w:t>
                    </w:r>
                  </w:p>
                  <w:p w14:paraId="218269B6" w14:textId="77777777" w:rsidR="00EE065F" w:rsidRPr="00FA2C5B" w:rsidRDefault="00EE065F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78EFB219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63670" cy="1195471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670" cy="119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A70A2A"/>
    <w:multiLevelType w:val="hybridMultilevel"/>
    <w:tmpl w:val="F3EC55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32B38"/>
    <w:multiLevelType w:val="hybridMultilevel"/>
    <w:tmpl w:val="B438368E"/>
    <w:lvl w:ilvl="0" w:tplc="3A1CB9F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D6789"/>
    <w:multiLevelType w:val="hybridMultilevel"/>
    <w:tmpl w:val="761229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13FCC"/>
    <w:multiLevelType w:val="hybridMultilevel"/>
    <w:tmpl w:val="E2BE324A"/>
    <w:lvl w:ilvl="0" w:tplc="C0389B1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062732"/>
    <w:multiLevelType w:val="hybridMultilevel"/>
    <w:tmpl w:val="A1BE6B1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D3763"/>
    <w:multiLevelType w:val="hybridMultilevel"/>
    <w:tmpl w:val="79285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B4289"/>
    <w:multiLevelType w:val="hybridMultilevel"/>
    <w:tmpl w:val="12768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4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9"/>
  </w:num>
  <w:num w:numId="10">
    <w:abstractNumId w:val="26"/>
  </w:num>
  <w:num w:numId="11">
    <w:abstractNumId w:val="21"/>
  </w:num>
  <w:num w:numId="12">
    <w:abstractNumId w:val="5"/>
  </w:num>
  <w:num w:numId="13">
    <w:abstractNumId w:val="27"/>
  </w:num>
  <w:num w:numId="14">
    <w:abstractNumId w:val="28"/>
  </w:num>
  <w:num w:numId="15">
    <w:abstractNumId w:val="1"/>
  </w:num>
  <w:num w:numId="16">
    <w:abstractNumId w:val="23"/>
  </w:num>
  <w:num w:numId="17">
    <w:abstractNumId w:val="24"/>
  </w:num>
  <w:num w:numId="18">
    <w:abstractNumId w:val="29"/>
  </w:num>
  <w:num w:numId="19">
    <w:abstractNumId w:val="11"/>
  </w:num>
  <w:num w:numId="20">
    <w:abstractNumId w:val="9"/>
  </w:num>
  <w:num w:numId="21">
    <w:abstractNumId w:val="2"/>
  </w:num>
  <w:num w:numId="22">
    <w:abstractNumId w:val="0"/>
  </w:num>
  <w:num w:numId="23">
    <w:abstractNumId w:val="16"/>
  </w:num>
  <w:num w:numId="24">
    <w:abstractNumId w:val="8"/>
  </w:num>
  <w:num w:numId="25">
    <w:abstractNumId w:val="22"/>
  </w:num>
  <w:num w:numId="26">
    <w:abstractNumId w:val="18"/>
  </w:num>
  <w:num w:numId="27">
    <w:abstractNumId w:val="3"/>
  </w:num>
  <w:num w:numId="28">
    <w:abstractNumId w:val="12"/>
  </w:num>
  <w:num w:numId="29">
    <w:abstractNumId w:val="1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5F0E"/>
    <w:rsid w:val="0003791D"/>
    <w:rsid w:val="0004485E"/>
    <w:rsid w:val="0006642A"/>
    <w:rsid w:val="000C56E4"/>
    <w:rsid w:val="000E3AF1"/>
    <w:rsid w:val="00114A5D"/>
    <w:rsid w:val="001408BB"/>
    <w:rsid w:val="00170F38"/>
    <w:rsid w:val="00175BD2"/>
    <w:rsid w:val="0018094E"/>
    <w:rsid w:val="001A3CC6"/>
    <w:rsid w:val="00214F9E"/>
    <w:rsid w:val="002452F5"/>
    <w:rsid w:val="00264981"/>
    <w:rsid w:val="002C5D7E"/>
    <w:rsid w:val="002D71CD"/>
    <w:rsid w:val="002E34DD"/>
    <w:rsid w:val="002E3CFD"/>
    <w:rsid w:val="002F433B"/>
    <w:rsid w:val="00305F1F"/>
    <w:rsid w:val="003064B8"/>
    <w:rsid w:val="003174AE"/>
    <w:rsid w:val="00322AFF"/>
    <w:rsid w:val="00343EB9"/>
    <w:rsid w:val="0039235F"/>
    <w:rsid w:val="003C10FB"/>
    <w:rsid w:val="003D431C"/>
    <w:rsid w:val="003D510C"/>
    <w:rsid w:val="003E53E7"/>
    <w:rsid w:val="00416ABB"/>
    <w:rsid w:val="00475446"/>
    <w:rsid w:val="004918B3"/>
    <w:rsid w:val="004F555F"/>
    <w:rsid w:val="0052056B"/>
    <w:rsid w:val="005639CC"/>
    <w:rsid w:val="005A1539"/>
    <w:rsid w:val="005C770C"/>
    <w:rsid w:val="005D53CF"/>
    <w:rsid w:val="005F42A2"/>
    <w:rsid w:val="00617C2D"/>
    <w:rsid w:val="00625AF7"/>
    <w:rsid w:val="0065609F"/>
    <w:rsid w:val="00663B8D"/>
    <w:rsid w:val="0068742F"/>
    <w:rsid w:val="00695EFB"/>
    <w:rsid w:val="00696502"/>
    <w:rsid w:val="00696D11"/>
    <w:rsid w:val="006B2A8F"/>
    <w:rsid w:val="00703456"/>
    <w:rsid w:val="007174A4"/>
    <w:rsid w:val="00780D6B"/>
    <w:rsid w:val="007852CE"/>
    <w:rsid w:val="00794373"/>
    <w:rsid w:val="00796560"/>
    <w:rsid w:val="007A02A5"/>
    <w:rsid w:val="007B0549"/>
    <w:rsid w:val="007C352A"/>
    <w:rsid w:val="007E15BB"/>
    <w:rsid w:val="0084096C"/>
    <w:rsid w:val="00851A71"/>
    <w:rsid w:val="00884708"/>
    <w:rsid w:val="008B4187"/>
    <w:rsid w:val="00927DB0"/>
    <w:rsid w:val="00954389"/>
    <w:rsid w:val="009678FA"/>
    <w:rsid w:val="009A3FDE"/>
    <w:rsid w:val="009C2D6F"/>
    <w:rsid w:val="009F1157"/>
    <w:rsid w:val="00A73CB4"/>
    <w:rsid w:val="00AC1CD5"/>
    <w:rsid w:val="00AF22D2"/>
    <w:rsid w:val="00AF4C80"/>
    <w:rsid w:val="00B33BD3"/>
    <w:rsid w:val="00B416C4"/>
    <w:rsid w:val="00B46003"/>
    <w:rsid w:val="00B751BB"/>
    <w:rsid w:val="00BB7525"/>
    <w:rsid w:val="00BD2484"/>
    <w:rsid w:val="00BF2A7F"/>
    <w:rsid w:val="00C03339"/>
    <w:rsid w:val="00C36C08"/>
    <w:rsid w:val="00C5401B"/>
    <w:rsid w:val="00C55B85"/>
    <w:rsid w:val="00C6224F"/>
    <w:rsid w:val="00C8224D"/>
    <w:rsid w:val="00CA200B"/>
    <w:rsid w:val="00CC6A64"/>
    <w:rsid w:val="00CE04E5"/>
    <w:rsid w:val="00CF39A8"/>
    <w:rsid w:val="00D5536C"/>
    <w:rsid w:val="00D6286B"/>
    <w:rsid w:val="00D70C51"/>
    <w:rsid w:val="00D856E8"/>
    <w:rsid w:val="00DB30AC"/>
    <w:rsid w:val="00DB35CC"/>
    <w:rsid w:val="00DE08F5"/>
    <w:rsid w:val="00DE64AE"/>
    <w:rsid w:val="00DF2293"/>
    <w:rsid w:val="00E06C8E"/>
    <w:rsid w:val="00E22DBB"/>
    <w:rsid w:val="00E342E9"/>
    <w:rsid w:val="00E44C17"/>
    <w:rsid w:val="00E60597"/>
    <w:rsid w:val="00E67127"/>
    <w:rsid w:val="00E974DE"/>
    <w:rsid w:val="00EA3784"/>
    <w:rsid w:val="00EB4AED"/>
    <w:rsid w:val="00EB7E40"/>
    <w:rsid w:val="00EE065F"/>
    <w:rsid w:val="00F315E4"/>
    <w:rsid w:val="00F36010"/>
    <w:rsid w:val="00F8525E"/>
    <w:rsid w:val="00FA2C5B"/>
    <w:rsid w:val="00FA36F9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1A3D62-3837-F949-A8DA-FD857CF75CFB}" type="doc">
      <dgm:prSet loTypeId="urn:microsoft.com/office/officeart/2005/8/layout/orgChart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8022962D-E6EA-7F46-AA21-750736AC5233}">
      <dgm:prSet phldrT="[Texto]"/>
      <dgm:spPr/>
      <dgm:t>
        <a:bodyPr/>
        <a:lstStyle/>
        <a:p>
          <a:pPr algn="ctr"/>
          <a:r>
            <a:rPr lang="es-ES"/>
            <a:t>Método de solución gráfica a sistemas de ecuaciones</a:t>
          </a:r>
        </a:p>
      </dgm:t>
    </dgm:pt>
    <dgm:pt modelId="{C0809672-095C-3C4D-AF1B-A443005011E3}" type="parTrans" cxnId="{E18F81CB-CBB5-AE48-9207-BC9478F9522D}">
      <dgm:prSet/>
      <dgm:spPr/>
      <dgm:t>
        <a:bodyPr/>
        <a:lstStyle/>
        <a:p>
          <a:pPr algn="ctr"/>
          <a:endParaRPr lang="es-ES"/>
        </a:p>
      </dgm:t>
    </dgm:pt>
    <dgm:pt modelId="{15850FB3-40D1-FA4E-87C8-B7D49B874350}" type="sibTrans" cxnId="{E18F81CB-CBB5-AE48-9207-BC9478F9522D}">
      <dgm:prSet/>
      <dgm:spPr/>
      <dgm:t>
        <a:bodyPr/>
        <a:lstStyle/>
        <a:p>
          <a:pPr algn="ctr"/>
          <a:endParaRPr lang="es-ES"/>
        </a:p>
      </dgm:t>
    </dgm:pt>
    <dgm:pt modelId="{CEF7AF75-8C99-B44A-A622-02EBF2607B35}">
      <dgm:prSet phldrT="[Texto]"/>
      <dgm:spPr/>
      <dgm:t>
        <a:bodyPr/>
        <a:lstStyle/>
        <a:p>
          <a:pPr algn="ctr"/>
          <a:r>
            <a:rPr lang="es-ES"/>
            <a:t>Utilizar el método Simplex para solución de problemas de programación lineal.</a:t>
          </a:r>
        </a:p>
      </dgm:t>
    </dgm:pt>
    <dgm:pt modelId="{94991C8E-0073-014B-98B2-E8D76EF2090C}" type="parTrans" cxnId="{D3529F62-8680-F84E-B1B9-8DC20AD448C7}">
      <dgm:prSet/>
      <dgm:spPr/>
      <dgm:t>
        <a:bodyPr/>
        <a:lstStyle/>
        <a:p>
          <a:pPr algn="ctr"/>
          <a:endParaRPr lang="es-ES"/>
        </a:p>
      </dgm:t>
    </dgm:pt>
    <dgm:pt modelId="{D2FC16CD-8AE6-FA45-A6C7-BA49E7BE5C62}" type="sibTrans" cxnId="{D3529F62-8680-F84E-B1B9-8DC20AD448C7}">
      <dgm:prSet/>
      <dgm:spPr/>
      <dgm:t>
        <a:bodyPr/>
        <a:lstStyle/>
        <a:p>
          <a:pPr algn="ctr"/>
          <a:endParaRPr lang="es-ES"/>
        </a:p>
      </dgm:t>
    </dgm:pt>
    <dgm:pt modelId="{C0C6D6F0-0840-024B-97DA-4603C24656B5}">
      <dgm:prSet/>
      <dgm:spPr/>
      <dgm:t>
        <a:bodyPr/>
        <a:lstStyle/>
        <a:p>
          <a:pPr algn="ctr"/>
          <a:r>
            <a:rPr lang="es-MX"/>
            <a:t>Identificar condiciones básicas de métodos de programación lineal.</a:t>
          </a:r>
          <a:endParaRPr lang="es-ES"/>
        </a:p>
      </dgm:t>
    </dgm:pt>
    <dgm:pt modelId="{4C3F5526-0936-BF43-8C69-AE176344A837}" type="parTrans" cxnId="{54B8F6E9-703C-7041-AF4C-9C5443816696}">
      <dgm:prSet/>
      <dgm:spPr/>
      <dgm:t>
        <a:bodyPr/>
        <a:lstStyle/>
        <a:p>
          <a:pPr algn="ctr"/>
          <a:endParaRPr lang="es-ES"/>
        </a:p>
      </dgm:t>
    </dgm:pt>
    <dgm:pt modelId="{AAA85C65-2FC7-7C45-AA7F-E47BAE9CAD03}" type="sibTrans" cxnId="{54B8F6E9-703C-7041-AF4C-9C5443816696}">
      <dgm:prSet/>
      <dgm:spPr/>
      <dgm:t>
        <a:bodyPr/>
        <a:lstStyle/>
        <a:p>
          <a:pPr algn="ctr"/>
          <a:endParaRPr lang="es-ES"/>
        </a:p>
      </dgm:t>
    </dgm:pt>
    <dgm:pt modelId="{A0B02E7C-389A-8B41-A0A4-F536DE280BCD}">
      <dgm:prSet phldrT="[Texto]"/>
      <dgm:spPr/>
      <dgm:t>
        <a:bodyPr/>
        <a:lstStyle/>
        <a:p>
          <a:pPr algn="ctr"/>
          <a:r>
            <a:rPr lang="es-ES"/>
            <a:t>UNIDAD 2</a:t>
          </a:r>
        </a:p>
        <a:p>
          <a:pPr algn="ctr"/>
          <a:r>
            <a:rPr lang="es-ES"/>
            <a:t> Programación Lineal</a:t>
          </a:r>
        </a:p>
      </dgm:t>
    </dgm:pt>
    <dgm:pt modelId="{2F325106-3B1C-5B43-99C8-9D08DE51B48F}" type="sibTrans" cxnId="{C977266B-10A7-5140-B9C6-066225955EBB}">
      <dgm:prSet/>
      <dgm:spPr/>
      <dgm:t>
        <a:bodyPr/>
        <a:lstStyle/>
        <a:p>
          <a:pPr algn="ctr"/>
          <a:endParaRPr lang="es-ES"/>
        </a:p>
      </dgm:t>
    </dgm:pt>
    <dgm:pt modelId="{BE768D2D-8B4B-3B40-9C26-51A5C458ECD2}" type="parTrans" cxnId="{C977266B-10A7-5140-B9C6-066225955EBB}">
      <dgm:prSet/>
      <dgm:spPr/>
      <dgm:t>
        <a:bodyPr/>
        <a:lstStyle/>
        <a:p>
          <a:pPr algn="ctr"/>
          <a:endParaRPr lang="es-ES"/>
        </a:p>
      </dgm:t>
    </dgm:pt>
    <dgm:pt modelId="{818072DB-31E1-5448-9EE9-0FCFCC5E9A41}">
      <dgm:prSet phldrT="[Texto]"/>
      <dgm:spPr/>
      <dgm:t>
        <a:bodyPr/>
        <a:lstStyle/>
        <a:p>
          <a:pPr algn="ctr"/>
          <a:r>
            <a:rPr lang="es-ES"/>
            <a:t>Método Simplex</a:t>
          </a:r>
        </a:p>
      </dgm:t>
    </dgm:pt>
    <dgm:pt modelId="{7C269508-3D2A-CF42-8522-4DA82E44DCB4}" type="parTrans" cxnId="{4EF15BF6-5DBE-5C43-A007-AD46D16EC0EF}">
      <dgm:prSet/>
      <dgm:spPr/>
      <dgm:t>
        <a:bodyPr/>
        <a:lstStyle/>
        <a:p>
          <a:endParaRPr lang="es-MX"/>
        </a:p>
      </dgm:t>
    </dgm:pt>
    <dgm:pt modelId="{99ED9D0E-45CA-4B47-9163-31BCE03B6A43}" type="sibTrans" cxnId="{4EF15BF6-5DBE-5C43-A007-AD46D16EC0EF}">
      <dgm:prSet/>
      <dgm:spPr/>
      <dgm:t>
        <a:bodyPr/>
        <a:lstStyle/>
        <a:p>
          <a:endParaRPr lang="es-MX"/>
        </a:p>
      </dgm:t>
    </dgm:pt>
    <dgm:pt modelId="{DE90DAF1-69A6-4232-AB51-489D5A907ECB}">
      <dgm:prSet/>
      <dgm:spPr/>
      <dgm:t>
        <a:bodyPr/>
        <a:lstStyle/>
        <a:p>
          <a:r>
            <a:rPr lang="es-MX"/>
            <a:t>Utilizar el método gráfico para solución de sistemas de ecuaciones lineales.</a:t>
          </a:r>
          <a:endParaRPr lang="es-ES"/>
        </a:p>
      </dgm:t>
    </dgm:pt>
    <dgm:pt modelId="{4492D189-D43E-4D80-8AFB-2DC33878B629}" type="parTrans" cxnId="{0BA0F174-3052-4A0E-BEE3-C45A7ECF1C37}">
      <dgm:prSet/>
      <dgm:spPr/>
      <dgm:t>
        <a:bodyPr/>
        <a:lstStyle/>
        <a:p>
          <a:endParaRPr lang="es-MX"/>
        </a:p>
      </dgm:t>
    </dgm:pt>
    <dgm:pt modelId="{321175D3-8A9B-4634-A98E-D3BDCF7DC6E8}" type="sibTrans" cxnId="{0BA0F174-3052-4A0E-BEE3-C45A7ECF1C37}">
      <dgm:prSet/>
      <dgm:spPr/>
      <dgm:t>
        <a:bodyPr/>
        <a:lstStyle/>
        <a:p>
          <a:endParaRPr lang="es-MX"/>
        </a:p>
      </dgm:t>
    </dgm:pt>
    <dgm:pt modelId="{1A1D4787-DC60-4522-BC0F-6F5A6BDCBC3A}">
      <dgm:prSet phldrT="[Texto]"/>
      <dgm:spPr/>
      <dgm:t>
        <a:bodyPr/>
        <a:lstStyle/>
        <a:p>
          <a:r>
            <a:rPr lang="es-ES_tradnl" i="0"/>
            <a:t>Matrices y sistemas de ecuaciones lineales</a:t>
          </a:r>
          <a:endParaRPr lang="es-ES"/>
        </a:p>
      </dgm:t>
    </dgm:pt>
    <dgm:pt modelId="{C2D52CE1-1472-4E33-B40F-61BF257FF43A}" type="parTrans" cxnId="{F7130483-6AFC-4CC7-AD35-466185E53662}">
      <dgm:prSet/>
      <dgm:spPr/>
      <dgm:t>
        <a:bodyPr/>
        <a:lstStyle/>
        <a:p>
          <a:endParaRPr lang="es-MX"/>
        </a:p>
      </dgm:t>
    </dgm:pt>
    <dgm:pt modelId="{21A10B98-3B81-406D-AC65-CD8CD5C9547D}" type="sibTrans" cxnId="{F7130483-6AFC-4CC7-AD35-466185E53662}">
      <dgm:prSet/>
      <dgm:spPr/>
      <dgm:t>
        <a:bodyPr/>
        <a:lstStyle/>
        <a:p>
          <a:endParaRPr lang="es-MX"/>
        </a:p>
      </dgm:t>
    </dgm:pt>
    <dgm:pt modelId="{B849306F-F669-4F85-BB1C-7AC4550B3640}">
      <dgm:prSet/>
      <dgm:spPr/>
      <dgm:t>
        <a:bodyPr/>
        <a:lstStyle/>
        <a:p>
          <a:r>
            <a:rPr lang="es-ES_tradnl"/>
            <a:t>Aprender el correcto planteamiento de problemas de optimización mediante matrices y sistemas de ecuaciones lineales.</a:t>
          </a:r>
          <a:endParaRPr lang="es-MX"/>
        </a:p>
      </dgm:t>
    </dgm:pt>
    <dgm:pt modelId="{161EE8FD-1B89-4260-8E74-753A8C499D17}" type="parTrans" cxnId="{9E5F84EF-AA3D-467A-A3F6-D078E04DB306}">
      <dgm:prSet/>
      <dgm:spPr/>
      <dgm:t>
        <a:bodyPr/>
        <a:lstStyle/>
        <a:p>
          <a:endParaRPr lang="es-MX"/>
        </a:p>
      </dgm:t>
    </dgm:pt>
    <dgm:pt modelId="{CB37E015-AC95-4260-A4FB-98FB51CF5D09}" type="sibTrans" cxnId="{9E5F84EF-AA3D-467A-A3F6-D078E04DB306}">
      <dgm:prSet/>
      <dgm:spPr/>
      <dgm:t>
        <a:bodyPr/>
        <a:lstStyle/>
        <a:p>
          <a:endParaRPr lang="es-MX"/>
        </a:p>
      </dgm:t>
    </dgm:pt>
    <dgm:pt modelId="{FC4A1552-E1B9-4845-AD0A-ED81C4E773B4}">
      <dgm:prSet/>
      <dgm:spPr/>
      <dgm:t>
        <a:bodyPr/>
        <a:lstStyle/>
        <a:p>
          <a:r>
            <a:rPr lang="es-ES_tradnl"/>
            <a:t>Utilizar herramientas de software (Excel Solver) para solución de sistemas de ecuaciones.</a:t>
          </a:r>
          <a:endParaRPr lang="es-MX"/>
        </a:p>
      </dgm:t>
    </dgm:pt>
    <dgm:pt modelId="{01AFA2B4-6362-47E5-986C-EF0A32060310}" type="parTrans" cxnId="{BB66EAC7-BB28-4D07-A057-BD0D956DDB77}">
      <dgm:prSet/>
      <dgm:spPr/>
      <dgm:t>
        <a:bodyPr/>
        <a:lstStyle/>
        <a:p>
          <a:endParaRPr lang="es-MX"/>
        </a:p>
      </dgm:t>
    </dgm:pt>
    <dgm:pt modelId="{88F08BCD-1A35-487F-BE20-35A8A9D4C42F}" type="sibTrans" cxnId="{BB66EAC7-BB28-4D07-A057-BD0D956DDB77}">
      <dgm:prSet/>
      <dgm:spPr/>
      <dgm:t>
        <a:bodyPr/>
        <a:lstStyle/>
        <a:p>
          <a:endParaRPr lang="es-MX"/>
        </a:p>
      </dgm:t>
    </dgm:pt>
    <dgm:pt modelId="{FB9D8B71-8EE5-2848-B6F0-CD1E67160B8F}" type="pres">
      <dgm:prSet presAssocID="{611A3D62-3837-F949-A8DA-FD857CF75CF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ACD5ED63-A1F9-9947-B48A-D7925276C0B3}" type="pres">
      <dgm:prSet presAssocID="{A0B02E7C-389A-8B41-A0A4-F536DE280BCD}" presName="hierRoot1" presStyleCnt="0">
        <dgm:presLayoutVars>
          <dgm:hierBranch val="init"/>
        </dgm:presLayoutVars>
      </dgm:prSet>
      <dgm:spPr/>
    </dgm:pt>
    <dgm:pt modelId="{BE92CCC7-06DB-FF46-86AF-1076820AA626}" type="pres">
      <dgm:prSet presAssocID="{A0B02E7C-389A-8B41-A0A4-F536DE280BCD}" presName="rootComposite1" presStyleCnt="0"/>
      <dgm:spPr/>
    </dgm:pt>
    <dgm:pt modelId="{CCDE8069-F7D5-CA45-BF10-07874CA10D7B}" type="pres">
      <dgm:prSet presAssocID="{A0B02E7C-389A-8B41-A0A4-F536DE280BCD}" presName="rootText1" presStyleLbl="node0" presStyleIdx="0" presStyleCnt="1" custLinFactNeighborX="-18548" custLinFactNeighborY="-389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8D8A862-8F89-9F47-9E57-5EECC6AFF3F7}" type="pres">
      <dgm:prSet presAssocID="{A0B02E7C-389A-8B41-A0A4-F536DE280BCD}" presName="rootConnector1" presStyleLbl="node1" presStyleIdx="0" presStyleCnt="0"/>
      <dgm:spPr/>
      <dgm:t>
        <a:bodyPr/>
        <a:lstStyle/>
        <a:p>
          <a:endParaRPr lang="es-ES"/>
        </a:p>
      </dgm:t>
    </dgm:pt>
    <dgm:pt modelId="{CB243FC2-9C67-7949-BDF6-9965F7DF535B}" type="pres">
      <dgm:prSet presAssocID="{A0B02E7C-389A-8B41-A0A4-F536DE280BCD}" presName="hierChild2" presStyleCnt="0"/>
      <dgm:spPr/>
    </dgm:pt>
    <dgm:pt modelId="{D288A649-62EA-E346-BB6A-80BDCCEC6241}" type="pres">
      <dgm:prSet presAssocID="{C0809672-095C-3C4D-AF1B-A443005011E3}" presName="Name37" presStyleLbl="parChTrans1D2" presStyleIdx="0" presStyleCnt="3"/>
      <dgm:spPr/>
      <dgm:t>
        <a:bodyPr/>
        <a:lstStyle/>
        <a:p>
          <a:endParaRPr lang="es-ES"/>
        </a:p>
      </dgm:t>
    </dgm:pt>
    <dgm:pt modelId="{3B65B54C-5644-5C4C-934C-E88E4E877321}" type="pres">
      <dgm:prSet presAssocID="{8022962D-E6EA-7F46-AA21-750736AC5233}" presName="hierRoot2" presStyleCnt="0">
        <dgm:presLayoutVars>
          <dgm:hierBranch val="init"/>
        </dgm:presLayoutVars>
      </dgm:prSet>
      <dgm:spPr/>
    </dgm:pt>
    <dgm:pt modelId="{32F47D59-76A0-2B4C-92EE-DD43E2C81654}" type="pres">
      <dgm:prSet presAssocID="{8022962D-E6EA-7F46-AA21-750736AC5233}" presName="rootComposite" presStyleCnt="0"/>
      <dgm:spPr/>
    </dgm:pt>
    <dgm:pt modelId="{794A576A-BB32-044A-A797-91BF4A9AB62A}" type="pres">
      <dgm:prSet presAssocID="{8022962D-E6EA-7F46-AA21-750736AC5233}" presName="rootText" presStyleLbl="node2" presStyleIdx="0" presStyleCnt="3" custScaleX="17081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B6D3391-CC3F-1A40-A1B2-1EE5D57F3906}" type="pres">
      <dgm:prSet presAssocID="{8022962D-E6EA-7F46-AA21-750736AC5233}" presName="rootConnector" presStyleLbl="node2" presStyleIdx="0" presStyleCnt="3"/>
      <dgm:spPr/>
      <dgm:t>
        <a:bodyPr/>
        <a:lstStyle/>
        <a:p>
          <a:endParaRPr lang="es-ES"/>
        </a:p>
      </dgm:t>
    </dgm:pt>
    <dgm:pt modelId="{EE20F493-CAC1-7F47-82A1-4C96DC76CC09}" type="pres">
      <dgm:prSet presAssocID="{8022962D-E6EA-7F46-AA21-750736AC5233}" presName="hierChild4" presStyleCnt="0"/>
      <dgm:spPr/>
    </dgm:pt>
    <dgm:pt modelId="{007D3D83-2318-FD41-813D-FF245EA93690}" type="pres">
      <dgm:prSet presAssocID="{4C3F5526-0936-BF43-8C69-AE176344A837}" presName="Name37" presStyleLbl="parChTrans1D3" presStyleIdx="0" presStyleCnt="5"/>
      <dgm:spPr/>
      <dgm:t>
        <a:bodyPr/>
        <a:lstStyle/>
        <a:p>
          <a:endParaRPr lang="es-ES"/>
        </a:p>
      </dgm:t>
    </dgm:pt>
    <dgm:pt modelId="{98F4AB46-1B98-7947-87A9-7A0C09A87971}" type="pres">
      <dgm:prSet presAssocID="{C0C6D6F0-0840-024B-97DA-4603C24656B5}" presName="hierRoot2" presStyleCnt="0">
        <dgm:presLayoutVars>
          <dgm:hierBranch val="init"/>
        </dgm:presLayoutVars>
      </dgm:prSet>
      <dgm:spPr/>
    </dgm:pt>
    <dgm:pt modelId="{AEB51BBB-0DC4-9F47-B20B-BE1B361C4A5F}" type="pres">
      <dgm:prSet presAssocID="{C0C6D6F0-0840-024B-97DA-4603C24656B5}" presName="rootComposite" presStyleCnt="0"/>
      <dgm:spPr/>
    </dgm:pt>
    <dgm:pt modelId="{5068175F-D7CC-A94B-8FA0-7B1B070A595B}" type="pres">
      <dgm:prSet presAssocID="{C0C6D6F0-0840-024B-97DA-4603C24656B5}" presName="rootText" presStyleLbl="node3" presStyleIdx="0" presStyleCnt="5" custScaleY="10271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946CB31-A03F-A948-8795-C723EB8C720A}" type="pres">
      <dgm:prSet presAssocID="{C0C6D6F0-0840-024B-97DA-4603C24656B5}" presName="rootConnector" presStyleLbl="node3" presStyleIdx="0" presStyleCnt="5"/>
      <dgm:spPr/>
      <dgm:t>
        <a:bodyPr/>
        <a:lstStyle/>
        <a:p>
          <a:endParaRPr lang="es-ES"/>
        </a:p>
      </dgm:t>
    </dgm:pt>
    <dgm:pt modelId="{18D43B80-C572-D143-90B4-70D060D9ACFD}" type="pres">
      <dgm:prSet presAssocID="{C0C6D6F0-0840-024B-97DA-4603C24656B5}" presName="hierChild4" presStyleCnt="0"/>
      <dgm:spPr/>
    </dgm:pt>
    <dgm:pt modelId="{35089A6E-5570-5442-A5FD-06C1E2396589}" type="pres">
      <dgm:prSet presAssocID="{C0C6D6F0-0840-024B-97DA-4603C24656B5}" presName="hierChild5" presStyleCnt="0"/>
      <dgm:spPr/>
    </dgm:pt>
    <dgm:pt modelId="{6A775BFF-58DB-4894-B33C-2B612C329D9E}" type="pres">
      <dgm:prSet presAssocID="{4492D189-D43E-4D80-8AFB-2DC33878B629}" presName="Name37" presStyleLbl="parChTrans1D3" presStyleIdx="1" presStyleCnt="5"/>
      <dgm:spPr/>
      <dgm:t>
        <a:bodyPr/>
        <a:lstStyle/>
        <a:p>
          <a:endParaRPr lang="es-MX"/>
        </a:p>
      </dgm:t>
    </dgm:pt>
    <dgm:pt modelId="{45239F93-E1FB-4FA4-9EEB-447A4BA14260}" type="pres">
      <dgm:prSet presAssocID="{DE90DAF1-69A6-4232-AB51-489D5A907ECB}" presName="hierRoot2" presStyleCnt="0">
        <dgm:presLayoutVars>
          <dgm:hierBranch val="init"/>
        </dgm:presLayoutVars>
      </dgm:prSet>
      <dgm:spPr/>
    </dgm:pt>
    <dgm:pt modelId="{9131052C-B8F0-47B8-A686-A97674129427}" type="pres">
      <dgm:prSet presAssocID="{DE90DAF1-69A6-4232-AB51-489D5A907ECB}" presName="rootComposite" presStyleCnt="0"/>
      <dgm:spPr/>
    </dgm:pt>
    <dgm:pt modelId="{22554CD5-E8AD-4D58-A88F-3EEFEC60F22F}" type="pres">
      <dgm:prSet presAssocID="{DE90DAF1-69A6-4232-AB51-489D5A907ECB}" presName="rootText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83AB960-B8EE-4247-AB3B-3852B69F0A53}" type="pres">
      <dgm:prSet presAssocID="{DE90DAF1-69A6-4232-AB51-489D5A907ECB}" presName="rootConnector" presStyleLbl="node3" presStyleIdx="1" presStyleCnt="5"/>
      <dgm:spPr/>
      <dgm:t>
        <a:bodyPr/>
        <a:lstStyle/>
        <a:p>
          <a:endParaRPr lang="es-MX"/>
        </a:p>
      </dgm:t>
    </dgm:pt>
    <dgm:pt modelId="{0AD231A6-D34B-4BBF-9CA3-A8A03F72AB27}" type="pres">
      <dgm:prSet presAssocID="{DE90DAF1-69A6-4232-AB51-489D5A907ECB}" presName="hierChild4" presStyleCnt="0"/>
      <dgm:spPr/>
    </dgm:pt>
    <dgm:pt modelId="{6EBA92EE-EC18-4D68-9E37-734461E3B242}" type="pres">
      <dgm:prSet presAssocID="{DE90DAF1-69A6-4232-AB51-489D5A907ECB}" presName="hierChild5" presStyleCnt="0"/>
      <dgm:spPr/>
    </dgm:pt>
    <dgm:pt modelId="{BD713679-A972-614D-A9E9-E4BCFBE71F53}" type="pres">
      <dgm:prSet presAssocID="{8022962D-E6EA-7F46-AA21-750736AC5233}" presName="hierChild5" presStyleCnt="0"/>
      <dgm:spPr/>
    </dgm:pt>
    <dgm:pt modelId="{932875B5-04C7-9645-BA25-BE67DD7095BC}" type="pres">
      <dgm:prSet presAssocID="{7C269508-3D2A-CF42-8522-4DA82E44DCB4}" presName="Name37" presStyleLbl="parChTrans1D2" presStyleIdx="1" presStyleCnt="3"/>
      <dgm:spPr/>
      <dgm:t>
        <a:bodyPr/>
        <a:lstStyle/>
        <a:p>
          <a:endParaRPr lang="es-MX"/>
        </a:p>
      </dgm:t>
    </dgm:pt>
    <dgm:pt modelId="{2209BBF1-F823-204B-91F0-43E9253FF127}" type="pres">
      <dgm:prSet presAssocID="{818072DB-31E1-5448-9EE9-0FCFCC5E9A41}" presName="hierRoot2" presStyleCnt="0">
        <dgm:presLayoutVars>
          <dgm:hierBranch val="init"/>
        </dgm:presLayoutVars>
      </dgm:prSet>
      <dgm:spPr/>
    </dgm:pt>
    <dgm:pt modelId="{75E7F9A9-3B6F-F843-8400-BBF0139AFA4C}" type="pres">
      <dgm:prSet presAssocID="{818072DB-31E1-5448-9EE9-0FCFCC5E9A41}" presName="rootComposite" presStyleCnt="0"/>
      <dgm:spPr/>
    </dgm:pt>
    <dgm:pt modelId="{53115521-4858-ED47-9938-F6D62811DB69}" type="pres">
      <dgm:prSet presAssocID="{818072DB-31E1-5448-9EE9-0FCFCC5E9A41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9350892-5DAC-9343-BB97-40D7B55A949A}" type="pres">
      <dgm:prSet presAssocID="{818072DB-31E1-5448-9EE9-0FCFCC5E9A41}" presName="rootConnector" presStyleLbl="node2" presStyleIdx="1" presStyleCnt="3"/>
      <dgm:spPr/>
      <dgm:t>
        <a:bodyPr/>
        <a:lstStyle/>
        <a:p>
          <a:endParaRPr lang="es-ES"/>
        </a:p>
      </dgm:t>
    </dgm:pt>
    <dgm:pt modelId="{31E75166-2D6A-6C40-A5CA-09B08B8CAC03}" type="pres">
      <dgm:prSet presAssocID="{818072DB-31E1-5448-9EE9-0FCFCC5E9A41}" presName="hierChild4" presStyleCnt="0"/>
      <dgm:spPr/>
    </dgm:pt>
    <dgm:pt modelId="{DDC207CC-DF73-5A4F-94BB-A77B183EAD4B}" type="pres">
      <dgm:prSet presAssocID="{94991C8E-0073-014B-98B2-E8D76EF2090C}" presName="Name37" presStyleLbl="parChTrans1D3" presStyleIdx="2" presStyleCnt="5"/>
      <dgm:spPr/>
      <dgm:t>
        <a:bodyPr/>
        <a:lstStyle/>
        <a:p>
          <a:endParaRPr lang="es-ES"/>
        </a:p>
      </dgm:t>
    </dgm:pt>
    <dgm:pt modelId="{A1E8AA21-47F5-CB43-874F-2D44E62B1D7E}" type="pres">
      <dgm:prSet presAssocID="{CEF7AF75-8C99-B44A-A622-02EBF2607B35}" presName="hierRoot2" presStyleCnt="0">
        <dgm:presLayoutVars>
          <dgm:hierBranch val="init"/>
        </dgm:presLayoutVars>
      </dgm:prSet>
      <dgm:spPr/>
    </dgm:pt>
    <dgm:pt modelId="{8714033B-95DB-7546-99C0-86F8AB5347C2}" type="pres">
      <dgm:prSet presAssocID="{CEF7AF75-8C99-B44A-A622-02EBF2607B35}" presName="rootComposite" presStyleCnt="0"/>
      <dgm:spPr/>
    </dgm:pt>
    <dgm:pt modelId="{DAF22C8A-D2A7-BA47-9687-6C1D433DCA93}" type="pres">
      <dgm:prSet presAssocID="{CEF7AF75-8C99-B44A-A622-02EBF2607B35}" presName="rootText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08F78C8-29CD-554C-82B0-CBF648374D14}" type="pres">
      <dgm:prSet presAssocID="{CEF7AF75-8C99-B44A-A622-02EBF2607B35}" presName="rootConnector" presStyleLbl="node3" presStyleIdx="2" presStyleCnt="5"/>
      <dgm:spPr/>
      <dgm:t>
        <a:bodyPr/>
        <a:lstStyle/>
        <a:p>
          <a:endParaRPr lang="es-ES"/>
        </a:p>
      </dgm:t>
    </dgm:pt>
    <dgm:pt modelId="{61E0B3C7-458F-1449-89AA-B5DBB613C251}" type="pres">
      <dgm:prSet presAssocID="{CEF7AF75-8C99-B44A-A622-02EBF2607B35}" presName="hierChild4" presStyleCnt="0"/>
      <dgm:spPr/>
    </dgm:pt>
    <dgm:pt modelId="{D400A0CC-EE43-4344-B013-C85CC73CFE24}" type="pres">
      <dgm:prSet presAssocID="{CEF7AF75-8C99-B44A-A622-02EBF2607B35}" presName="hierChild5" presStyleCnt="0"/>
      <dgm:spPr/>
    </dgm:pt>
    <dgm:pt modelId="{DF3210A5-718C-A24B-A4EE-66496EA10758}" type="pres">
      <dgm:prSet presAssocID="{818072DB-31E1-5448-9EE9-0FCFCC5E9A41}" presName="hierChild5" presStyleCnt="0"/>
      <dgm:spPr/>
    </dgm:pt>
    <dgm:pt modelId="{C7300850-1723-45BC-A004-00E4964321C1}" type="pres">
      <dgm:prSet presAssocID="{C2D52CE1-1472-4E33-B40F-61BF257FF43A}" presName="Name37" presStyleLbl="parChTrans1D2" presStyleIdx="2" presStyleCnt="3"/>
      <dgm:spPr/>
      <dgm:t>
        <a:bodyPr/>
        <a:lstStyle/>
        <a:p>
          <a:endParaRPr lang="es-MX"/>
        </a:p>
      </dgm:t>
    </dgm:pt>
    <dgm:pt modelId="{2AF3B236-E0DF-4612-993B-EEA3D66F249B}" type="pres">
      <dgm:prSet presAssocID="{1A1D4787-DC60-4522-BC0F-6F5A6BDCBC3A}" presName="hierRoot2" presStyleCnt="0">
        <dgm:presLayoutVars>
          <dgm:hierBranch val="init"/>
        </dgm:presLayoutVars>
      </dgm:prSet>
      <dgm:spPr/>
    </dgm:pt>
    <dgm:pt modelId="{65A55D7E-0702-4696-934F-B0C6DDF385A8}" type="pres">
      <dgm:prSet presAssocID="{1A1D4787-DC60-4522-BC0F-6F5A6BDCBC3A}" presName="rootComposite" presStyleCnt="0"/>
      <dgm:spPr/>
    </dgm:pt>
    <dgm:pt modelId="{711EF35E-86B6-48F7-97D0-F32206D572CD}" type="pres">
      <dgm:prSet presAssocID="{1A1D4787-DC60-4522-BC0F-6F5A6BDCBC3A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5AD602A-5379-4F15-993D-58A18A4CE760}" type="pres">
      <dgm:prSet presAssocID="{1A1D4787-DC60-4522-BC0F-6F5A6BDCBC3A}" presName="rootConnector" presStyleLbl="node2" presStyleIdx="2" presStyleCnt="3"/>
      <dgm:spPr/>
      <dgm:t>
        <a:bodyPr/>
        <a:lstStyle/>
        <a:p>
          <a:endParaRPr lang="es-MX"/>
        </a:p>
      </dgm:t>
    </dgm:pt>
    <dgm:pt modelId="{AD5C8BC5-A548-455B-A398-107BB87604EB}" type="pres">
      <dgm:prSet presAssocID="{1A1D4787-DC60-4522-BC0F-6F5A6BDCBC3A}" presName="hierChild4" presStyleCnt="0"/>
      <dgm:spPr/>
    </dgm:pt>
    <dgm:pt modelId="{9450B2A0-A231-4E60-9776-4D67F2EB1389}" type="pres">
      <dgm:prSet presAssocID="{161EE8FD-1B89-4260-8E74-753A8C499D17}" presName="Name37" presStyleLbl="parChTrans1D3" presStyleIdx="3" presStyleCnt="5"/>
      <dgm:spPr/>
      <dgm:t>
        <a:bodyPr/>
        <a:lstStyle/>
        <a:p>
          <a:endParaRPr lang="es-MX"/>
        </a:p>
      </dgm:t>
    </dgm:pt>
    <dgm:pt modelId="{AF6FB835-98F1-4C25-8422-0A86C3640D72}" type="pres">
      <dgm:prSet presAssocID="{B849306F-F669-4F85-BB1C-7AC4550B3640}" presName="hierRoot2" presStyleCnt="0">
        <dgm:presLayoutVars>
          <dgm:hierBranch val="init"/>
        </dgm:presLayoutVars>
      </dgm:prSet>
      <dgm:spPr/>
    </dgm:pt>
    <dgm:pt modelId="{930CC5F6-CE3E-484B-ADE8-B1A855A9235A}" type="pres">
      <dgm:prSet presAssocID="{B849306F-F669-4F85-BB1C-7AC4550B3640}" presName="rootComposite" presStyleCnt="0"/>
      <dgm:spPr/>
    </dgm:pt>
    <dgm:pt modelId="{DEB5D541-A4A3-4BEE-BB5C-0C1BC577D9E1}" type="pres">
      <dgm:prSet presAssocID="{B849306F-F669-4F85-BB1C-7AC4550B3640}" presName="rootText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B51AC8D-2C17-4398-A6A8-2247278BEA60}" type="pres">
      <dgm:prSet presAssocID="{B849306F-F669-4F85-BB1C-7AC4550B3640}" presName="rootConnector" presStyleLbl="node3" presStyleIdx="3" presStyleCnt="5"/>
      <dgm:spPr/>
      <dgm:t>
        <a:bodyPr/>
        <a:lstStyle/>
        <a:p>
          <a:endParaRPr lang="es-MX"/>
        </a:p>
      </dgm:t>
    </dgm:pt>
    <dgm:pt modelId="{4CD95E3D-34E9-4806-8165-96A7698CD993}" type="pres">
      <dgm:prSet presAssocID="{B849306F-F669-4F85-BB1C-7AC4550B3640}" presName="hierChild4" presStyleCnt="0"/>
      <dgm:spPr/>
    </dgm:pt>
    <dgm:pt modelId="{9290AE6A-DAA4-44FB-8D22-7467BCB4CE8D}" type="pres">
      <dgm:prSet presAssocID="{B849306F-F669-4F85-BB1C-7AC4550B3640}" presName="hierChild5" presStyleCnt="0"/>
      <dgm:spPr/>
    </dgm:pt>
    <dgm:pt modelId="{F76BEBC4-16F7-44D5-8730-5ABA2B388F4B}" type="pres">
      <dgm:prSet presAssocID="{01AFA2B4-6362-47E5-986C-EF0A32060310}" presName="Name37" presStyleLbl="parChTrans1D3" presStyleIdx="4" presStyleCnt="5"/>
      <dgm:spPr/>
      <dgm:t>
        <a:bodyPr/>
        <a:lstStyle/>
        <a:p>
          <a:endParaRPr lang="es-MX"/>
        </a:p>
      </dgm:t>
    </dgm:pt>
    <dgm:pt modelId="{C9B8155D-8695-4590-A8E7-73B8BA852EE0}" type="pres">
      <dgm:prSet presAssocID="{FC4A1552-E1B9-4845-AD0A-ED81C4E773B4}" presName="hierRoot2" presStyleCnt="0">
        <dgm:presLayoutVars>
          <dgm:hierBranch val="init"/>
        </dgm:presLayoutVars>
      </dgm:prSet>
      <dgm:spPr/>
    </dgm:pt>
    <dgm:pt modelId="{3F5A5726-B3B9-4E7B-97F0-3B7BE475EC1B}" type="pres">
      <dgm:prSet presAssocID="{FC4A1552-E1B9-4845-AD0A-ED81C4E773B4}" presName="rootComposite" presStyleCnt="0"/>
      <dgm:spPr/>
    </dgm:pt>
    <dgm:pt modelId="{6DA05798-FDC9-46CE-B555-8886BCE4F3CC}" type="pres">
      <dgm:prSet presAssocID="{FC4A1552-E1B9-4845-AD0A-ED81C4E773B4}" presName="rootText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E00C8DD-2715-4FBF-87E0-4E12EAD72F6F}" type="pres">
      <dgm:prSet presAssocID="{FC4A1552-E1B9-4845-AD0A-ED81C4E773B4}" presName="rootConnector" presStyleLbl="node3" presStyleIdx="4" presStyleCnt="5"/>
      <dgm:spPr/>
      <dgm:t>
        <a:bodyPr/>
        <a:lstStyle/>
        <a:p>
          <a:endParaRPr lang="es-MX"/>
        </a:p>
      </dgm:t>
    </dgm:pt>
    <dgm:pt modelId="{6D9BCFD1-0156-41E6-8E34-7EB672D12434}" type="pres">
      <dgm:prSet presAssocID="{FC4A1552-E1B9-4845-AD0A-ED81C4E773B4}" presName="hierChild4" presStyleCnt="0"/>
      <dgm:spPr/>
    </dgm:pt>
    <dgm:pt modelId="{69616D10-D6FC-41F9-AA07-170D66621E2B}" type="pres">
      <dgm:prSet presAssocID="{FC4A1552-E1B9-4845-AD0A-ED81C4E773B4}" presName="hierChild5" presStyleCnt="0"/>
      <dgm:spPr/>
    </dgm:pt>
    <dgm:pt modelId="{3542737B-6375-41F4-9ADB-809DD98F2C38}" type="pres">
      <dgm:prSet presAssocID="{1A1D4787-DC60-4522-BC0F-6F5A6BDCBC3A}" presName="hierChild5" presStyleCnt="0"/>
      <dgm:spPr/>
    </dgm:pt>
    <dgm:pt modelId="{EEA11107-6514-0841-A61F-8F29092FEB3D}" type="pres">
      <dgm:prSet presAssocID="{A0B02E7C-389A-8B41-A0A4-F536DE280BCD}" presName="hierChild3" presStyleCnt="0"/>
      <dgm:spPr/>
    </dgm:pt>
  </dgm:ptLst>
  <dgm:cxnLst>
    <dgm:cxn modelId="{9E5F84EF-AA3D-467A-A3F6-D078E04DB306}" srcId="{1A1D4787-DC60-4522-BC0F-6F5A6BDCBC3A}" destId="{B849306F-F669-4F85-BB1C-7AC4550B3640}" srcOrd="0" destOrd="0" parTransId="{161EE8FD-1B89-4260-8E74-753A8C499D17}" sibTransId="{CB37E015-AC95-4260-A4FB-98FB51CF5D09}"/>
    <dgm:cxn modelId="{E18F81CB-CBB5-AE48-9207-BC9478F9522D}" srcId="{A0B02E7C-389A-8B41-A0A4-F536DE280BCD}" destId="{8022962D-E6EA-7F46-AA21-750736AC5233}" srcOrd="0" destOrd="0" parTransId="{C0809672-095C-3C4D-AF1B-A443005011E3}" sibTransId="{15850FB3-40D1-FA4E-87C8-B7D49B874350}"/>
    <dgm:cxn modelId="{D3529F62-8680-F84E-B1B9-8DC20AD448C7}" srcId="{818072DB-31E1-5448-9EE9-0FCFCC5E9A41}" destId="{CEF7AF75-8C99-B44A-A622-02EBF2607B35}" srcOrd="0" destOrd="0" parTransId="{94991C8E-0073-014B-98B2-E8D76EF2090C}" sibTransId="{D2FC16CD-8AE6-FA45-A6C7-BA49E7BE5C62}"/>
    <dgm:cxn modelId="{38E5D26F-66B4-D749-A071-0C036630ADF6}" type="presOf" srcId="{1A1D4787-DC60-4522-BC0F-6F5A6BDCBC3A}" destId="{65AD602A-5379-4F15-993D-58A18A4CE760}" srcOrd="1" destOrd="0" presId="urn:microsoft.com/office/officeart/2005/8/layout/orgChart1"/>
    <dgm:cxn modelId="{880D3C10-8103-1344-952F-8E9A45B66FC5}" type="presOf" srcId="{B849306F-F669-4F85-BB1C-7AC4550B3640}" destId="{DEB5D541-A4A3-4BEE-BB5C-0C1BC577D9E1}" srcOrd="0" destOrd="0" presId="urn:microsoft.com/office/officeart/2005/8/layout/orgChart1"/>
    <dgm:cxn modelId="{D4385789-9F3A-B343-A78B-20EBE52A5583}" type="presOf" srcId="{CEF7AF75-8C99-B44A-A622-02EBF2607B35}" destId="{908F78C8-29CD-554C-82B0-CBF648374D14}" srcOrd="1" destOrd="0" presId="urn:microsoft.com/office/officeart/2005/8/layout/orgChart1"/>
    <dgm:cxn modelId="{3A070BEF-7A4A-8345-AE27-31E5F2100F70}" type="presOf" srcId="{FC4A1552-E1B9-4845-AD0A-ED81C4E773B4}" destId="{BE00C8DD-2715-4FBF-87E0-4E12EAD72F6F}" srcOrd="1" destOrd="0" presId="urn:microsoft.com/office/officeart/2005/8/layout/orgChart1"/>
    <dgm:cxn modelId="{F7130483-6AFC-4CC7-AD35-466185E53662}" srcId="{A0B02E7C-389A-8B41-A0A4-F536DE280BCD}" destId="{1A1D4787-DC60-4522-BC0F-6F5A6BDCBC3A}" srcOrd="2" destOrd="0" parTransId="{C2D52CE1-1472-4E33-B40F-61BF257FF43A}" sibTransId="{21A10B98-3B81-406D-AC65-CD8CD5C9547D}"/>
    <dgm:cxn modelId="{E7B4FD59-C686-8B4A-86E6-39D4EFCA9F3A}" type="presOf" srcId="{A0B02E7C-389A-8B41-A0A4-F536DE280BCD}" destId="{CCDE8069-F7D5-CA45-BF10-07874CA10D7B}" srcOrd="0" destOrd="0" presId="urn:microsoft.com/office/officeart/2005/8/layout/orgChart1"/>
    <dgm:cxn modelId="{1ED78531-8378-074B-AC53-6B4434449811}" type="presOf" srcId="{8022962D-E6EA-7F46-AA21-750736AC5233}" destId="{3B6D3391-CC3F-1A40-A1B2-1EE5D57F3906}" srcOrd="1" destOrd="0" presId="urn:microsoft.com/office/officeart/2005/8/layout/orgChart1"/>
    <dgm:cxn modelId="{4E41B60D-2D0A-3F46-B243-F390A3BED4BB}" type="presOf" srcId="{DE90DAF1-69A6-4232-AB51-489D5A907ECB}" destId="{E83AB960-B8EE-4247-AB3B-3852B69F0A53}" srcOrd="1" destOrd="0" presId="urn:microsoft.com/office/officeart/2005/8/layout/orgChart1"/>
    <dgm:cxn modelId="{B832A389-05B8-8140-BDB3-4A8C7ABE6313}" type="presOf" srcId="{01AFA2B4-6362-47E5-986C-EF0A32060310}" destId="{F76BEBC4-16F7-44D5-8730-5ABA2B388F4B}" srcOrd="0" destOrd="0" presId="urn:microsoft.com/office/officeart/2005/8/layout/orgChart1"/>
    <dgm:cxn modelId="{67FA294B-30A5-9942-A9FF-E97A8398C0F7}" type="presOf" srcId="{4C3F5526-0936-BF43-8C69-AE176344A837}" destId="{007D3D83-2318-FD41-813D-FF245EA93690}" srcOrd="0" destOrd="0" presId="urn:microsoft.com/office/officeart/2005/8/layout/orgChart1"/>
    <dgm:cxn modelId="{C977266B-10A7-5140-B9C6-066225955EBB}" srcId="{611A3D62-3837-F949-A8DA-FD857CF75CFB}" destId="{A0B02E7C-389A-8B41-A0A4-F536DE280BCD}" srcOrd="0" destOrd="0" parTransId="{BE768D2D-8B4B-3B40-9C26-51A5C458ECD2}" sibTransId="{2F325106-3B1C-5B43-99C8-9D08DE51B48F}"/>
    <dgm:cxn modelId="{0E036148-6FBF-1845-990D-5314F8066ACD}" type="presOf" srcId="{C0C6D6F0-0840-024B-97DA-4603C24656B5}" destId="{D946CB31-A03F-A948-8795-C723EB8C720A}" srcOrd="1" destOrd="0" presId="urn:microsoft.com/office/officeart/2005/8/layout/orgChart1"/>
    <dgm:cxn modelId="{723112A8-903B-7544-9538-A0AC7DCBF2CB}" type="presOf" srcId="{CEF7AF75-8C99-B44A-A622-02EBF2607B35}" destId="{DAF22C8A-D2A7-BA47-9687-6C1D433DCA93}" srcOrd="0" destOrd="0" presId="urn:microsoft.com/office/officeart/2005/8/layout/orgChart1"/>
    <dgm:cxn modelId="{818A900F-EE9A-624F-9FA4-40A2151B512D}" type="presOf" srcId="{B849306F-F669-4F85-BB1C-7AC4550B3640}" destId="{8B51AC8D-2C17-4398-A6A8-2247278BEA60}" srcOrd="1" destOrd="0" presId="urn:microsoft.com/office/officeart/2005/8/layout/orgChart1"/>
    <dgm:cxn modelId="{D2FF7BD6-7B10-8345-AC05-1B4EEEA98CAC}" type="presOf" srcId="{8022962D-E6EA-7F46-AA21-750736AC5233}" destId="{794A576A-BB32-044A-A797-91BF4A9AB62A}" srcOrd="0" destOrd="0" presId="urn:microsoft.com/office/officeart/2005/8/layout/orgChart1"/>
    <dgm:cxn modelId="{41295EE6-E52B-B942-8C00-B8D97779225E}" type="presOf" srcId="{C2D52CE1-1472-4E33-B40F-61BF257FF43A}" destId="{C7300850-1723-45BC-A004-00E4964321C1}" srcOrd="0" destOrd="0" presId="urn:microsoft.com/office/officeart/2005/8/layout/orgChart1"/>
    <dgm:cxn modelId="{8929BA7C-8F41-204E-A8D1-7F7EABAEE6C8}" type="presOf" srcId="{4492D189-D43E-4D80-8AFB-2DC33878B629}" destId="{6A775BFF-58DB-4894-B33C-2B612C329D9E}" srcOrd="0" destOrd="0" presId="urn:microsoft.com/office/officeart/2005/8/layout/orgChart1"/>
    <dgm:cxn modelId="{9945AC61-26B1-F74F-877C-8152221952D5}" type="presOf" srcId="{94991C8E-0073-014B-98B2-E8D76EF2090C}" destId="{DDC207CC-DF73-5A4F-94BB-A77B183EAD4B}" srcOrd="0" destOrd="0" presId="urn:microsoft.com/office/officeart/2005/8/layout/orgChart1"/>
    <dgm:cxn modelId="{FD648E0F-ADB6-0C4E-8A64-CAC264748B70}" type="presOf" srcId="{C0809672-095C-3C4D-AF1B-A443005011E3}" destId="{D288A649-62EA-E346-BB6A-80BDCCEC6241}" srcOrd="0" destOrd="0" presId="urn:microsoft.com/office/officeart/2005/8/layout/orgChart1"/>
    <dgm:cxn modelId="{B8910B1B-71CD-9C4F-BC64-58C8F06079C9}" type="presOf" srcId="{611A3D62-3837-F949-A8DA-FD857CF75CFB}" destId="{FB9D8B71-8EE5-2848-B6F0-CD1E67160B8F}" srcOrd="0" destOrd="0" presId="urn:microsoft.com/office/officeart/2005/8/layout/orgChart1"/>
    <dgm:cxn modelId="{9BB6F2A2-32A1-BB41-93CD-A93BEE0981D0}" type="presOf" srcId="{C0C6D6F0-0840-024B-97DA-4603C24656B5}" destId="{5068175F-D7CC-A94B-8FA0-7B1B070A595B}" srcOrd="0" destOrd="0" presId="urn:microsoft.com/office/officeart/2005/8/layout/orgChart1"/>
    <dgm:cxn modelId="{54B8F6E9-703C-7041-AF4C-9C5443816696}" srcId="{8022962D-E6EA-7F46-AA21-750736AC5233}" destId="{C0C6D6F0-0840-024B-97DA-4603C24656B5}" srcOrd="0" destOrd="0" parTransId="{4C3F5526-0936-BF43-8C69-AE176344A837}" sibTransId="{AAA85C65-2FC7-7C45-AA7F-E47BAE9CAD03}"/>
    <dgm:cxn modelId="{0BA0F174-3052-4A0E-BEE3-C45A7ECF1C37}" srcId="{8022962D-E6EA-7F46-AA21-750736AC5233}" destId="{DE90DAF1-69A6-4232-AB51-489D5A907ECB}" srcOrd="1" destOrd="0" parTransId="{4492D189-D43E-4D80-8AFB-2DC33878B629}" sibTransId="{321175D3-8A9B-4634-A98E-D3BDCF7DC6E8}"/>
    <dgm:cxn modelId="{BB66EAC7-BB28-4D07-A057-BD0D956DDB77}" srcId="{1A1D4787-DC60-4522-BC0F-6F5A6BDCBC3A}" destId="{FC4A1552-E1B9-4845-AD0A-ED81C4E773B4}" srcOrd="1" destOrd="0" parTransId="{01AFA2B4-6362-47E5-986C-EF0A32060310}" sibTransId="{88F08BCD-1A35-487F-BE20-35A8A9D4C42F}"/>
    <dgm:cxn modelId="{31910CC1-5C01-2546-A97B-09DD69EEF9A7}" type="presOf" srcId="{1A1D4787-DC60-4522-BC0F-6F5A6BDCBC3A}" destId="{711EF35E-86B6-48F7-97D0-F32206D572CD}" srcOrd="0" destOrd="0" presId="urn:microsoft.com/office/officeart/2005/8/layout/orgChart1"/>
    <dgm:cxn modelId="{663A9E84-46A6-014E-9276-551B9C383227}" type="presOf" srcId="{818072DB-31E1-5448-9EE9-0FCFCC5E9A41}" destId="{53115521-4858-ED47-9938-F6D62811DB69}" srcOrd="0" destOrd="0" presId="urn:microsoft.com/office/officeart/2005/8/layout/orgChart1"/>
    <dgm:cxn modelId="{380AD7AD-5996-A34B-BD86-9C874A1E3D4E}" type="presOf" srcId="{FC4A1552-E1B9-4845-AD0A-ED81C4E773B4}" destId="{6DA05798-FDC9-46CE-B555-8886BCE4F3CC}" srcOrd="0" destOrd="0" presId="urn:microsoft.com/office/officeart/2005/8/layout/orgChart1"/>
    <dgm:cxn modelId="{3EEDA204-A026-EA4D-93C3-9F5F17FFA414}" type="presOf" srcId="{818072DB-31E1-5448-9EE9-0FCFCC5E9A41}" destId="{39350892-5DAC-9343-BB97-40D7B55A949A}" srcOrd="1" destOrd="0" presId="urn:microsoft.com/office/officeart/2005/8/layout/orgChart1"/>
    <dgm:cxn modelId="{6D3095C4-7FDC-E949-B802-377A60A1964E}" type="presOf" srcId="{A0B02E7C-389A-8B41-A0A4-F536DE280BCD}" destId="{A8D8A862-8F89-9F47-9E57-5EECC6AFF3F7}" srcOrd="1" destOrd="0" presId="urn:microsoft.com/office/officeart/2005/8/layout/orgChart1"/>
    <dgm:cxn modelId="{BB7DC1B8-C834-F944-AE6A-29F5ACB6F838}" type="presOf" srcId="{DE90DAF1-69A6-4232-AB51-489D5A907ECB}" destId="{22554CD5-E8AD-4D58-A88F-3EEFEC60F22F}" srcOrd="0" destOrd="0" presId="urn:microsoft.com/office/officeart/2005/8/layout/orgChart1"/>
    <dgm:cxn modelId="{CBA3228C-52AD-5745-8CBB-773FE8ABA415}" type="presOf" srcId="{161EE8FD-1B89-4260-8E74-753A8C499D17}" destId="{9450B2A0-A231-4E60-9776-4D67F2EB1389}" srcOrd="0" destOrd="0" presId="urn:microsoft.com/office/officeart/2005/8/layout/orgChart1"/>
    <dgm:cxn modelId="{4EF15BF6-5DBE-5C43-A007-AD46D16EC0EF}" srcId="{A0B02E7C-389A-8B41-A0A4-F536DE280BCD}" destId="{818072DB-31E1-5448-9EE9-0FCFCC5E9A41}" srcOrd="1" destOrd="0" parTransId="{7C269508-3D2A-CF42-8522-4DA82E44DCB4}" sibTransId="{99ED9D0E-45CA-4B47-9163-31BCE03B6A43}"/>
    <dgm:cxn modelId="{7013DB33-D3D7-E142-96FB-2FE9633CB393}" type="presOf" srcId="{7C269508-3D2A-CF42-8522-4DA82E44DCB4}" destId="{932875B5-04C7-9645-BA25-BE67DD7095BC}" srcOrd="0" destOrd="0" presId="urn:microsoft.com/office/officeart/2005/8/layout/orgChart1"/>
    <dgm:cxn modelId="{2F920C72-4B06-F647-89FD-C64A09B77644}" type="presParOf" srcId="{FB9D8B71-8EE5-2848-B6F0-CD1E67160B8F}" destId="{ACD5ED63-A1F9-9947-B48A-D7925276C0B3}" srcOrd="0" destOrd="0" presId="urn:microsoft.com/office/officeart/2005/8/layout/orgChart1"/>
    <dgm:cxn modelId="{A9396883-F024-2343-A530-B9C6B90560BF}" type="presParOf" srcId="{ACD5ED63-A1F9-9947-B48A-D7925276C0B3}" destId="{BE92CCC7-06DB-FF46-86AF-1076820AA626}" srcOrd="0" destOrd="0" presId="urn:microsoft.com/office/officeart/2005/8/layout/orgChart1"/>
    <dgm:cxn modelId="{E11B1AD6-45D8-3D48-8D65-DE31570F0796}" type="presParOf" srcId="{BE92CCC7-06DB-FF46-86AF-1076820AA626}" destId="{CCDE8069-F7D5-CA45-BF10-07874CA10D7B}" srcOrd="0" destOrd="0" presId="urn:microsoft.com/office/officeart/2005/8/layout/orgChart1"/>
    <dgm:cxn modelId="{8107356C-44E7-0540-843F-F8007842E1E2}" type="presParOf" srcId="{BE92CCC7-06DB-FF46-86AF-1076820AA626}" destId="{A8D8A862-8F89-9F47-9E57-5EECC6AFF3F7}" srcOrd="1" destOrd="0" presId="urn:microsoft.com/office/officeart/2005/8/layout/orgChart1"/>
    <dgm:cxn modelId="{F12B598B-A844-FA4A-A6C3-AA5E415FCF57}" type="presParOf" srcId="{ACD5ED63-A1F9-9947-B48A-D7925276C0B3}" destId="{CB243FC2-9C67-7949-BDF6-9965F7DF535B}" srcOrd="1" destOrd="0" presId="urn:microsoft.com/office/officeart/2005/8/layout/orgChart1"/>
    <dgm:cxn modelId="{57A67128-921F-1745-8EEA-499D00FE9790}" type="presParOf" srcId="{CB243FC2-9C67-7949-BDF6-9965F7DF535B}" destId="{D288A649-62EA-E346-BB6A-80BDCCEC6241}" srcOrd="0" destOrd="0" presId="urn:microsoft.com/office/officeart/2005/8/layout/orgChart1"/>
    <dgm:cxn modelId="{615B217D-A729-804E-A161-69E5ADCF3397}" type="presParOf" srcId="{CB243FC2-9C67-7949-BDF6-9965F7DF535B}" destId="{3B65B54C-5644-5C4C-934C-E88E4E877321}" srcOrd="1" destOrd="0" presId="urn:microsoft.com/office/officeart/2005/8/layout/orgChart1"/>
    <dgm:cxn modelId="{858C4E0D-5A9B-0B4E-A03A-38E8ADE7C6D6}" type="presParOf" srcId="{3B65B54C-5644-5C4C-934C-E88E4E877321}" destId="{32F47D59-76A0-2B4C-92EE-DD43E2C81654}" srcOrd="0" destOrd="0" presId="urn:microsoft.com/office/officeart/2005/8/layout/orgChart1"/>
    <dgm:cxn modelId="{01CAA740-8D7E-0241-B626-194D0FCC84E4}" type="presParOf" srcId="{32F47D59-76A0-2B4C-92EE-DD43E2C81654}" destId="{794A576A-BB32-044A-A797-91BF4A9AB62A}" srcOrd="0" destOrd="0" presId="urn:microsoft.com/office/officeart/2005/8/layout/orgChart1"/>
    <dgm:cxn modelId="{A43910C0-B891-894E-B496-F57C065FE855}" type="presParOf" srcId="{32F47D59-76A0-2B4C-92EE-DD43E2C81654}" destId="{3B6D3391-CC3F-1A40-A1B2-1EE5D57F3906}" srcOrd="1" destOrd="0" presId="urn:microsoft.com/office/officeart/2005/8/layout/orgChart1"/>
    <dgm:cxn modelId="{31B34336-EA54-7E47-B051-7D748FF80C83}" type="presParOf" srcId="{3B65B54C-5644-5C4C-934C-E88E4E877321}" destId="{EE20F493-CAC1-7F47-82A1-4C96DC76CC09}" srcOrd="1" destOrd="0" presId="urn:microsoft.com/office/officeart/2005/8/layout/orgChart1"/>
    <dgm:cxn modelId="{60D2ED57-6FF8-AB47-8B87-E4E61E80164B}" type="presParOf" srcId="{EE20F493-CAC1-7F47-82A1-4C96DC76CC09}" destId="{007D3D83-2318-FD41-813D-FF245EA93690}" srcOrd="0" destOrd="0" presId="urn:microsoft.com/office/officeart/2005/8/layout/orgChart1"/>
    <dgm:cxn modelId="{ADC013E5-491A-8443-B3BF-5A303B67F651}" type="presParOf" srcId="{EE20F493-CAC1-7F47-82A1-4C96DC76CC09}" destId="{98F4AB46-1B98-7947-87A9-7A0C09A87971}" srcOrd="1" destOrd="0" presId="urn:microsoft.com/office/officeart/2005/8/layout/orgChart1"/>
    <dgm:cxn modelId="{97FF99E0-C198-6741-8583-C687F378DDAE}" type="presParOf" srcId="{98F4AB46-1B98-7947-87A9-7A0C09A87971}" destId="{AEB51BBB-0DC4-9F47-B20B-BE1B361C4A5F}" srcOrd="0" destOrd="0" presId="urn:microsoft.com/office/officeart/2005/8/layout/orgChart1"/>
    <dgm:cxn modelId="{BBD0D1C2-BD1A-8C4F-8382-2273107FD1C4}" type="presParOf" srcId="{AEB51BBB-0DC4-9F47-B20B-BE1B361C4A5F}" destId="{5068175F-D7CC-A94B-8FA0-7B1B070A595B}" srcOrd="0" destOrd="0" presId="urn:microsoft.com/office/officeart/2005/8/layout/orgChart1"/>
    <dgm:cxn modelId="{04BAF4D3-5890-8449-97FF-8C5087473465}" type="presParOf" srcId="{AEB51BBB-0DC4-9F47-B20B-BE1B361C4A5F}" destId="{D946CB31-A03F-A948-8795-C723EB8C720A}" srcOrd="1" destOrd="0" presId="urn:microsoft.com/office/officeart/2005/8/layout/orgChart1"/>
    <dgm:cxn modelId="{9AE2EF90-8489-4B4D-BF8A-A9EF253CA408}" type="presParOf" srcId="{98F4AB46-1B98-7947-87A9-7A0C09A87971}" destId="{18D43B80-C572-D143-90B4-70D060D9ACFD}" srcOrd="1" destOrd="0" presId="urn:microsoft.com/office/officeart/2005/8/layout/orgChart1"/>
    <dgm:cxn modelId="{538D3540-91C4-9D4C-8FDE-811E561D01EB}" type="presParOf" srcId="{98F4AB46-1B98-7947-87A9-7A0C09A87971}" destId="{35089A6E-5570-5442-A5FD-06C1E2396589}" srcOrd="2" destOrd="0" presId="urn:microsoft.com/office/officeart/2005/8/layout/orgChart1"/>
    <dgm:cxn modelId="{9E2B6D74-31AB-324E-81E2-22BC9F2C6BB1}" type="presParOf" srcId="{EE20F493-CAC1-7F47-82A1-4C96DC76CC09}" destId="{6A775BFF-58DB-4894-B33C-2B612C329D9E}" srcOrd="2" destOrd="0" presId="urn:microsoft.com/office/officeart/2005/8/layout/orgChart1"/>
    <dgm:cxn modelId="{72671EEC-6626-1841-9674-21C8DF7175E7}" type="presParOf" srcId="{EE20F493-CAC1-7F47-82A1-4C96DC76CC09}" destId="{45239F93-E1FB-4FA4-9EEB-447A4BA14260}" srcOrd="3" destOrd="0" presId="urn:microsoft.com/office/officeart/2005/8/layout/orgChart1"/>
    <dgm:cxn modelId="{9E11E553-8DFA-5441-9177-06995AD68414}" type="presParOf" srcId="{45239F93-E1FB-4FA4-9EEB-447A4BA14260}" destId="{9131052C-B8F0-47B8-A686-A97674129427}" srcOrd="0" destOrd="0" presId="urn:microsoft.com/office/officeart/2005/8/layout/orgChart1"/>
    <dgm:cxn modelId="{B0F2CCC0-AC34-2F4E-A0CB-0F89D9FD3BE5}" type="presParOf" srcId="{9131052C-B8F0-47B8-A686-A97674129427}" destId="{22554CD5-E8AD-4D58-A88F-3EEFEC60F22F}" srcOrd="0" destOrd="0" presId="urn:microsoft.com/office/officeart/2005/8/layout/orgChart1"/>
    <dgm:cxn modelId="{EB760A2D-46A2-4847-B7D4-67ABB2894600}" type="presParOf" srcId="{9131052C-B8F0-47B8-A686-A97674129427}" destId="{E83AB960-B8EE-4247-AB3B-3852B69F0A53}" srcOrd="1" destOrd="0" presId="urn:microsoft.com/office/officeart/2005/8/layout/orgChart1"/>
    <dgm:cxn modelId="{54DA506C-A46B-3349-9116-0F54CF770AE4}" type="presParOf" srcId="{45239F93-E1FB-4FA4-9EEB-447A4BA14260}" destId="{0AD231A6-D34B-4BBF-9CA3-A8A03F72AB27}" srcOrd="1" destOrd="0" presId="urn:microsoft.com/office/officeart/2005/8/layout/orgChart1"/>
    <dgm:cxn modelId="{95557CEE-5767-2C47-90E0-72947238DEE5}" type="presParOf" srcId="{45239F93-E1FB-4FA4-9EEB-447A4BA14260}" destId="{6EBA92EE-EC18-4D68-9E37-734461E3B242}" srcOrd="2" destOrd="0" presId="urn:microsoft.com/office/officeart/2005/8/layout/orgChart1"/>
    <dgm:cxn modelId="{E28AFD08-1878-0B48-AE24-8BA1EC25647F}" type="presParOf" srcId="{3B65B54C-5644-5C4C-934C-E88E4E877321}" destId="{BD713679-A972-614D-A9E9-E4BCFBE71F53}" srcOrd="2" destOrd="0" presId="urn:microsoft.com/office/officeart/2005/8/layout/orgChart1"/>
    <dgm:cxn modelId="{E3DF32D9-0628-5F4F-90AD-B788586BE9AA}" type="presParOf" srcId="{CB243FC2-9C67-7949-BDF6-9965F7DF535B}" destId="{932875B5-04C7-9645-BA25-BE67DD7095BC}" srcOrd="2" destOrd="0" presId="urn:microsoft.com/office/officeart/2005/8/layout/orgChart1"/>
    <dgm:cxn modelId="{137C1F01-EAFC-AD42-9E8E-11AF71697FB1}" type="presParOf" srcId="{CB243FC2-9C67-7949-BDF6-9965F7DF535B}" destId="{2209BBF1-F823-204B-91F0-43E9253FF127}" srcOrd="3" destOrd="0" presId="urn:microsoft.com/office/officeart/2005/8/layout/orgChart1"/>
    <dgm:cxn modelId="{31892FC3-72C9-464A-825B-A5314486311F}" type="presParOf" srcId="{2209BBF1-F823-204B-91F0-43E9253FF127}" destId="{75E7F9A9-3B6F-F843-8400-BBF0139AFA4C}" srcOrd="0" destOrd="0" presId="urn:microsoft.com/office/officeart/2005/8/layout/orgChart1"/>
    <dgm:cxn modelId="{A228EA3F-5AFA-F744-BD46-867336F72E3F}" type="presParOf" srcId="{75E7F9A9-3B6F-F843-8400-BBF0139AFA4C}" destId="{53115521-4858-ED47-9938-F6D62811DB69}" srcOrd="0" destOrd="0" presId="urn:microsoft.com/office/officeart/2005/8/layout/orgChart1"/>
    <dgm:cxn modelId="{B49DA006-7CBE-C24E-A23D-178F711C8AE0}" type="presParOf" srcId="{75E7F9A9-3B6F-F843-8400-BBF0139AFA4C}" destId="{39350892-5DAC-9343-BB97-40D7B55A949A}" srcOrd="1" destOrd="0" presId="urn:microsoft.com/office/officeart/2005/8/layout/orgChart1"/>
    <dgm:cxn modelId="{75965D48-75B7-2040-8E5F-625408E6B00E}" type="presParOf" srcId="{2209BBF1-F823-204B-91F0-43E9253FF127}" destId="{31E75166-2D6A-6C40-A5CA-09B08B8CAC03}" srcOrd="1" destOrd="0" presId="urn:microsoft.com/office/officeart/2005/8/layout/orgChart1"/>
    <dgm:cxn modelId="{E32D2463-5CB6-014A-BA32-E4FD83881115}" type="presParOf" srcId="{31E75166-2D6A-6C40-A5CA-09B08B8CAC03}" destId="{DDC207CC-DF73-5A4F-94BB-A77B183EAD4B}" srcOrd="0" destOrd="0" presId="urn:microsoft.com/office/officeart/2005/8/layout/orgChart1"/>
    <dgm:cxn modelId="{CBDC268F-E8EC-A140-9BCE-DF59AF6D18C2}" type="presParOf" srcId="{31E75166-2D6A-6C40-A5CA-09B08B8CAC03}" destId="{A1E8AA21-47F5-CB43-874F-2D44E62B1D7E}" srcOrd="1" destOrd="0" presId="urn:microsoft.com/office/officeart/2005/8/layout/orgChart1"/>
    <dgm:cxn modelId="{FD581745-41AC-4648-989B-0D25FE20B5CB}" type="presParOf" srcId="{A1E8AA21-47F5-CB43-874F-2D44E62B1D7E}" destId="{8714033B-95DB-7546-99C0-86F8AB5347C2}" srcOrd="0" destOrd="0" presId="urn:microsoft.com/office/officeart/2005/8/layout/orgChart1"/>
    <dgm:cxn modelId="{F3179969-B190-D641-AB78-8BC21C0FBB14}" type="presParOf" srcId="{8714033B-95DB-7546-99C0-86F8AB5347C2}" destId="{DAF22C8A-D2A7-BA47-9687-6C1D433DCA93}" srcOrd="0" destOrd="0" presId="urn:microsoft.com/office/officeart/2005/8/layout/orgChart1"/>
    <dgm:cxn modelId="{4E0A44E7-81BA-2843-8EEC-2B4D26C08078}" type="presParOf" srcId="{8714033B-95DB-7546-99C0-86F8AB5347C2}" destId="{908F78C8-29CD-554C-82B0-CBF648374D14}" srcOrd="1" destOrd="0" presId="urn:microsoft.com/office/officeart/2005/8/layout/orgChart1"/>
    <dgm:cxn modelId="{1BD725F3-8CF7-CD4B-83B8-99DDDDA7626C}" type="presParOf" srcId="{A1E8AA21-47F5-CB43-874F-2D44E62B1D7E}" destId="{61E0B3C7-458F-1449-89AA-B5DBB613C251}" srcOrd="1" destOrd="0" presId="urn:microsoft.com/office/officeart/2005/8/layout/orgChart1"/>
    <dgm:cxn modelId="{B9FB9228-6B9F-2F42-9AC5-4860FAA156C7}" type="presParOf" srcId="{A1E8AA21-47F5-CB43-874F-2D44E62B1D7E}" destId="{D400A0CC-EE43-4344-B013-C85CC73CFE24}" srcOrd="2" destOrd="0" presId="urn:microsoft.com/office/officeart/2005/8/layout/orgChart1"/>
    <dgm:cxn modelId="{A83D830C-1935-EE48-B503-0A0AF69A0A3E}" type="presParOf" srcId="{2209BBF1-F823-204B-91F0-43E9253FF127}" destId="{DF3210A5-718C-A24B-A4EE-66496EA10758}" srcOrd="2" destOrd="0" presId="urn:microsoft.com/office/officeart/2005/8/layout/orgChart1"/>
    <dgm:cxn modelId="{21198538-C8CC-E94D-8BBC-E4CE2152F429}" type="presParOf" srcId="{CB243FC2-9C67-7949-BDF6-9965F7DF535B}" destId="{C7300850-1723-45BC-A004-00E4964321C1}" srcOrd="4" destOrd="0" presId="urn:microsoft.com/office/officeart/2005/8/layout/orgChart1"/>
    <dgm:cxn modelId="{DC06E1F5-9707-094D-83F3-80E845D2B0A7}" type="presParOf" srcId="{CB243FC2-9C67-7949-BDF6-9965F7DF535B}" destId="{2AF3B236-E0DF-4612-993B-EEA3D66F249B}" srcOrd="5" destOrd="0" presId="urn:microsoft.com/office/officeart/2005/8/layout/orgChart1"/>
    <dgm:cxn modelId="{D455B65C-55EB-884B-81E1-DBD82208252F}" type="presParOf" srcId="{2AF3B236-E0DF-4612-993B-EEA3D66F249B}" destId="{65A55D7E-0702-4696-934F-B0C6DDF385A8}" srcOrd="0" destOrd="0" presId="urn:microsoft.com/office/officeart/2005/8/layout/orgChart1"/>
    <dgm:cxn modelId="{78BF1619-EC10-CF4B-B88B-7B10CB95715E}" type="presParOf" srcId="{65A55D7E-0702-4696-934F-B0C6DDF385A8}" destId="{711EF35E-86B6-48F7-97D0-F32206D572CD}" srcOrd="0" destOrd="0" presId="urn:microsoft.com/office/officeart/2005/8/layout/orgChart1"/>
    <dgm:cxn modelId="{62371D13-83B3-7842-8107-AF07B71CCBA5}" type="presParOf" srcId="{65A55D7E-0702-4696-934F-B0C6DDF385A8}" destId="{65AD602A-5379-4F15-993D-58A18A4CE760}" srcOrd="1" destOrd="0" presId="urn:microsoft.com/office/officeart/2005/8/layout/orgChart1"/>
    <dgm:cxn modelId="{63AC8096-7B44-CF42-A5DF-BEF45CE02E53}" type="presParOf" srcId="{2AF3B236-E0DF-4612-993B-EEA3D66F249B}" destId="{AD5C8BC5-A548-455B-A398-107BB87604EB}" srcOrd="1" destOrd="0" presId="urn:microsoft.com/office/officeart/2005/8/layout/orgChart1"/>
    <dgm:cxn modelId="{F682656E-3518-DA47-BEA0-3FD9C35B8BE9}" type="presParOf" srcId="{AD5C8BC5-A548-455B-A398-107BB87604EB}" destId="{9450B2A0-A231-4E60-9776-4D67F2EB1389}" srcOrd="0" destOrd="0" presId="urn:microsoft.com/office/officeart/2005/8/layout/orgChart1"/>
    <dgm:cxn modelId="{D1DE4D6F-5238-5E4C-8BAA-D8FA3A728D0E}" type="presParOf" srcId="{AD5C8BC5-A548-455B-A398-107BB87604EB}" destId="{AF6FB835-98F1-4C25-8422-0A86C3640D72}" srcOrd="1" destOrd="0" presId="urn:microsoft.com/office/officeart/2005/8/layout/orgChart1"/>
    <dgm:cxn modelId="{5B289FFA-2A77-974A-B0DB-8D015E8338A0}" type="presParOf" srcId="{AF6FB835-98F1-4C25-8422-0A86C3640D72}" destId="{930CC5F6-CE3E-484B-ADE8-B1A855A9235A}" srcOrd="0" destOrd="0" presId="urn:microsoft.com/office/officeart/2005/8/layout/orgChart1"/>
    <dgm:cxn modelId="{3DCDD5D9-461F-394F-A569-12FC50127550}" type="presParOf" srcId="{930CC5F6-CE3E-484B-ADE8-B1A855A9235A}" destId="{DEB5D541-A4A3-4BEE-BB5C-0C1BC577D9E1}" srcOrd="0" destOrd="0" presId="urn:microsoft.com/office/officeart/2005/8/layout/orgChart1"/>
    <dgm:cxn modelId="{B1B0BFAE-BDB4-444D-B961-4991B1798F43}" type="presParOf" srcId="{930CC5F6-CE3E-484B-ADE8-B1A855A9235A}" destId="{8B51AC8D-2C17-4398-A6A8-2247278BEA60}" srcOrd="1" destOrd="0" presId="urn:microsoft.com/office/officeart/2005/8/layout/orgChart1"/>
    <dgm:cxn modelId="{1B50DC27-157F-3649-9E0F-C068EF409443}" type="presParOf" srcId="{AF6FB835-98F1-4C25-8422-0A86C3640D72}" destId="{4CD95E3D-34E9-4806-8165-96A7698CD993}" srcOrd="1" destOrd="0" presId="urn:microsoft.com/office/officeart/2005/8/layout/orgChart1"/>
    <dgm:cxn modelId="{0C0E1A36-1123-CA4C-B9CE-30E3A7FA2030}" type="presParOf" srcId="{AF6FB835-98F1-4C25-8422-0A86C3640D72}" destId="{9290AE6A-DAA4-44FB-8D22-7467BCB4CE8D}" srcOrd="2" destOrd="0" presId="urn:microsoft.com/office/officeart/2005/8/layout/orgChart1"/>
    <dgm:cxn modelId="{9A89A578-8C72-464B-BC6D-33B8B8200B7B}" type="presParOf" srcId="{AD5C8BC5-A548-455B-A398-107BB87604EB}" destId="{F76BEBC4-16F7-44D5-8730-5ABA2B388F4B}" srcOrd="2" destOrd="0" presId="urn:microsoft.com/office/officeart/2005/8/layout/orgChart1"/>
    <dgm:cxn modelId="{F4B0987C-1F3C-4B4F-A505-6CEA6BA98337}" type="presParOf" srcId="{AD5C8BC5-A548-455B-A398-107BB87604EB}" destId="{C9B8155D-8695-4590-A8E7-73B8BA852EE0}" srcOrd="3" destOrd="0" presId="urn:microsoft.com/office/officeart/2005/8/layout/orgChart1"/>
    <dgm:cxn modelId="{409AE094-D3A5-E349-8379-795B67D1E762}" type="presParOf" srcId="{C9B8155D-8695-4590-A8E7-73B8BA852EE0}" destId="{3F5A5726-B3B9-4E7B-97F0-3B7BE475EC1B}" srcOrd="0" destOrd="0" presId="urn:microsoft.com/office/officeart/2005/8/layout/orgChart1"/>
    <dgm:cxn modelId="{312AE2D3-D860-FB43-AF59-7E1511194CE6}" type="presParOf" srcId="{3F5A5726-B3B9-4E7B-97F0-3B7BE475EC1B}" destId="{6DA05798-FDC9-46CE-B555-8886BCE4F3CC}" srcOrd="0" destOrd="0" presId="urn:microsoft.com/office/officeart/2005/8/layout/orgChart1"/>
    <dgm:cxn modelId="{4CADF349-F997-FE4B-9607-1290EB6F0ACA}" type="presParOf" srcId="{3F5A5726-B3B9-4E7B-97F0-3B7BE475EC1B}" destId="{BE00C8DD-2715-4FBF-87E0-4E12EAD72F6F}" srcOrd="1" destOrd="0" presId="urn:microsoft.com/office/officeart/2005/8/layout/orgChart1"/>
    <dgm:cxn modelId="{D9E1CA3A-3B04-B943-AC9D-6063E464598A}" type="presParOf" srcId="{C9B8155D-8695-4590-A8E7-73B8BA852EE0}" destId="{6D9BCFD1-0156-41E6-8E34-7EB672D12434}" srcOrd="1" destOrd="0" presId="urn:microsoft.com/office/officeart/2005/8/layout/orgChart1"/>
    <dgm:cxn modelId="{142A6E9D-4732-F64A-A069-812064AED425}" type="presParOf" srcId="{C9B8155D-8695-4590-A8E7-73B8BA852EE0}" destId="{69616D10-D6FC-41F9-AA07-170D66621E2B}" srcOrd="2" destOrd="0" presId="urn:microsoft.com/office/officeart/2005/8/layout/orgChart1"/>
    <dgm:cxn modelId="{C9813109-881F-1948-96A4-DDF288EAA755}" type="presParOf" srcId="{2AF3B236-E0DF-4612-993B-EEA3D66F249B}" destId="{3542737B-6375-41F4-9ADB-809DD98F2C38}" srcOrd="2" destOrd="0" presId="urn:microsoft.com/office/officeart/2005/8/layout/orgChart1"/>
    <dgm:cxn modelId="{332673A0-B732-304D-86EE-119A369A1C0D}" type="presParOf" srcId="{ACD5ED63-A1F9-9947-B48A-D7925276C0B3}" destId="{EEA11107-6514-0841-A61F-8F29092FEB3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6BEBC4-16F7-44D5-8730-5ABA2B388F4B}">
      <dsp:nvSpPr>
        <dsp:cNvPr id="0" name=""/>
        <dsp:cNvSpPr/>
      </dsp:nvSpPr>
      <dsp:spPr>
        <a:xfrm>
          <a:off x="4825976" y="1767163"/>
          <a:ext cx="218811" cy="17067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06729"/>
              </a:lnTo>
              <a:lnTo>
                <a:pt x="218811" y="170672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50B2A0-A231-4E60-9776-4D67F2EB1389}">
      <dsp:nvSpPr>
        <dsp:cNvPr id="0" name=""/>
        <dsp:cNvSpPr/>
      </dsp:nvSpPr>
      <dsp:spPr>
        <a:xfrm>
          <a:off x="4825976" y="1767163"/>
          <a:ext cx="218811" cy="671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1021"/>
              </a:lnTo>
              <a:lnTo>
                <a:pt x="218811" y="671021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300850-1723-45BC-A004-00E4964321C1}">
      <dsp:nvSpPr>
        <dsp:cNvPr id="0" name=""/>
        <dsp:cNvSpPr/>
      </dsp:nvSpPr>
      <dsp:spPr>
        <a:xfrm>
          <a:off x="2857344" y="729371"/>
          <a:ext cx="2552128" cy="3084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252"/>
              </a:lnTo>
              <a:lnTo>
                <a:pt x="2552128" y="155252"/>
              </a:lnTo>
              <a:lnTo>
                <a:pt x="2552128" y="30842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C207CC-DF73-5A4F-94BB-A77B183EAD4B}">
      <dsp:nvSpPr>
        <dsp:cNvPr id="0" name=""/>
        <dsp:cNvSpPr/>
      </dsp:nvSpPr>
      <dsp:spPr>
        <a:xfrm>
          <a:off x="3060897" y="1767163"/>
          <a:ext cx="218811" cy="671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1021"/>
              </a:lnTo>
              <a:lnTo>
                <a:pt x="218811" y="671021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2875B5-04C7-9645-BA25-BE67DD7095BC}">
      <dsp:nvSpPr>
        <dsp:cNvPr id="0" name=""/>
        <dsp:cNvSpPr/>
      </dsp:nvSpPr>
      <dsp:spPr>
        <a:xfrm>
          <a:off x="2857344" y="729371"/>
          <a:ext cx="787050" cy="3084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252"/>
              </a:lnTo>
              <a:lnTo>
                <a:pt x="787050" y="155252"/>
              </a:lnTo>
              <a:lnTo>
                <a:pt x="787050" y="30842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775BFF-58DB-4894-B33C-2B612C329D9E}">
      <dsp:nvSpPr>
        <dsp:cNvPr id="0" name=""/>
        <dsp:cNvSpPr/>
      </dsp:nvSpPr>
      <dsp:spPr>
        <a:xfrm>
          <a:off x="366150" y="1767163"/>
          <a:ext cx="373756" cy="17265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6502"/>
              </a:lnTo>
              <a:lnTo>
                <a:pt x="373756" y="172650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7D3D83-2318-FD41-813D-FF245EA93690}">
      <dsp:nvSpPr>
        <dsp:cNvPr id="0" name=""/>
        <dsp:cNvSpPr/>
      </dsp:nvSpPr>
      <dsp:spPr>
        <a:xfrm>
          <a:off x="366150" y="1767163"/>
          <a:ext cx="373756" cy="6809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0908"/>
              </a:lnTo>
              <a:lnTo>
                <a:pt x="373756" y="680908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88A649-62EA-E346-BB6A-80BDCCEC6241}">
      <dsp:nvSpPr>
        <dsp:cNvPr id="0" name=""/>
        <dsp:cNvSpPr/>
      </dsp:nvSpPr>
      <dsp:spPr>
        <a:xfrm>
          <a:off x="1362833" y="729371"/>
          <a:ext cx="1494511" cy="308420"/>
        </a:xfrm>
        <a:custGeom>
          <a:avLst/>
          <a:gdLst/>
          <a:ahLst/>
          <a:cxnLst/>
          <a:rect l="0" t="0" r="0" b="0"/>
          <a:pathLst>
            <a:path>
              <a:moveTo>
                <a:pt x="1494511" y="0"/>
              </a:moveTo>
              <a:lnTo>
                <a:pt x="1494511" y="155252"/>
              </a:lnTo>
              <a:lnTo>
                <a:pt x="0" y="155252"/>
              </a:lnTo>
              <a:lnTo>
                <a:pt x="0" y="30842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DE8069-F7D5-CA45-BF10-07874CA10D7B}">
      <dsp:nvSpPr>
        <dsp:cNvPr id="0" name=""/>
        <dsp:cNvSpPr/>
      </dsp:nvSpPr>
      <dsp:spPr>
        <a:xfrm>
          <a:off x="2127973" y="0"/>
          <a:ext cx="1458742" cy="7293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UNIDAD 2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 Programación Lineal</a:t>
          </a:r>
        </a:p>
      </dsp:txBody>
      <dsp:txXfrm>
        <a:off x="2127973" y="0"/>
        <a:ext cx="1458742" cy="729371"/>
      </dsp:txXfrm>
    </dsp:sp>
    <dsp:sp modelId="{794A576A-BB32-044A-A797-91BF4A9AB62A}">
      <dsp:nvSpPr>
        <dsp:cNvPr id="0" name=""/>
        <dsp:cNvSpPr/>
      </dsp:nvSpPr>
      <dsp:spPr>
        <a:xfrm>
          <a:off x="116979" y="1037792"/>
          <a:ext cx="2491707" cy="7293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Método de solución gráfica a sistemas de ecuaciones</a:t>
          </a:r>
        </a:p>
      </dsp:txBody>
      <dsp:txXfrm>
        <a:off x="116979" y="1037792"/>
        <a:ext cx="2491707" cy="729371"/>
      </dsp:txXfrm>
    </dsp:sp>
    <dsp:sp modelId="{5068175F-D7CC-A94B-8FA0-7B1B070A595B}">
      <dsp:nvSpPr>
        <dsp:cNvPr id="0" name=""/>
        <dsp:cNvSpPr/>
      </dsp:nvSpPr>
      <dsp:spPr>
        <a:xfrm>
          <a:off x="739906" y="2073499"/>
          <a:ext cx="1458742" cy="74914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Identificar condiciones básicas de métodos de programación lineal.</a:t>
          </a:r>
          <a:endParaRPr lang="es-ES" sz="900" kern="1200"/>
        </a:p>
      </dsp:txBody>
      <dsp:txXfrm>
        <a:off x="739906" y="2073499"/>
        <a:ext cx="1458742" cy="749144"/>
      </dsp:txXfrm>
    </dsp:sp>
    <dsp:sp modelId="{22554CD5-E8AD-4D58-A88F-3EEFEC60F22F}">
      <dsp:nvSpPr>
        <dsp:cNvPr id="0" name=""/>
        <dsp:cNvSpPr/>
      </dsp:nvSpPr>
      <dsp:spPr>
        <a:xfrm>
          <a:off x="739906" y="3128979"/>
          <a:ext cx="1458742" cy="7293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Utilizar el método gráfico para solución de sistemas de ecuaciones lineales.</a:t>
          </a:r>
          <a:endParaRPr lang="es-ES" sz="900" kern="1200"/>
        </a:p>
      </dsp:txBody>
      <dsp:txXfrm>
        <a:off x="739906" y="3128979"/>
        <a:ext cx="1458742" cy="729371"/>
      </dsp:txXfrm>
    </dsp:sp>
    <dsp:sp modelId="{53115521-4858-ED47-9938-F6D62811DB69}">
      <dsp:nvSpPr>
        <dsp:cNvPr id="0" name=""/>
        <dsp:cNvSpPr/>
      </dsp:nvSpPr>
      <dsp:spPr>
        <a:xfrm>
          <a:off x="2915023" y="1037792"/>
          <a:ext cx="1458742" cy="7293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Método Simplex</a:t>
          </a:r>
        </a:p>
      </dsp:txBody>
      <dsp:txXfrm>
        <a:off x="2915023" y="1037792"/>
        <a:ext cx="1458742" cy="729371"/>
      </dsp:txXfrm>
    </dsp:sp>
    <dsp:sp modelId="{DAF22C8A-D2A7-BA47-9687-6C1D433DCA93}">
      <dsp:nvSpPr>
        <dsp:cNvPr id="0" name=""/>
        <dsp:cNvSpPr/>
      </dsp:nvSpPr>
      <dsp:spPr>
        <a:xfrm>
          <a:off x="3279708" y="2073499"/>
          <a:ext cx="1458742" cy="7293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Utilizar el método Simplex para solución de problemas de programación lineal.</a:t>
          </a:r>
        </a:p>
      </dsp:txBody>
      <dsp:txXfrm>
        <a:off x="3279708" y="2073499"/>
        <a:ext cx="1458742" cy="729371"/>
      </dsp:txXfrm>
    </dsp:sp>
    <dsp:sp modelId="{711EF35E-86B6-48F7-97D0-F32206D572CD}">
      <dsp:nvSpPr>
        <dsp:cNvPr id="0" name=""/>
        <dsp:cNvSpPr/>
      </dsp:nvSpPr>
      <dsp:spPr>
        <a:xfrm>
          <a:off x="4680101" y="1037792"/>
          <a:ext cx="1458742" cy="7293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900" i="0" kern="1200"/>
            <a:t>Matrices y sistemas de ecuaciones lineales</a:t>
          </a:r>
          <a:endParaRPr lang="es-ES" sz="900" kern="1200"/>
        </a:p>
      </dsp:txBody>
      <dsp:txXfrm>
        <a:off x="4680101" y="1037792"/>
        <a:ext cx="1458742" cy="729371"/>
      </dsp:txXfrm>
    </dsp:sp>
    <dsp:sp modelId="{DEB5D541-A4A3-4BEE-BB5C-0C1BC577D9E1}">
      <dsp:nvSpPr>
        <dsp:cNvPr id="0" name=""/>
        <dsp:cNvSpPr/>
      </dsp:nvSpPr>
      <dsp:spPr>
        <a:xfrm>
          <a:off x="5044787" y="2073499"/>
          <a:ext cx="1458742" cy="7293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900" kern="1200"/>
            <a:t>Aprender el correcto planteamiento de problemas de optimización mediante matrices y sistemas de ecuaciones lineales.</a:t>
          </a:r>
          <a:endParaRPr lang="es-MX" sz="900" kern="1200"/>
        </a:p>
      </dsp:txBody>
      <dsp:txXfrm>
        <a:off x="5044787" y="2073499"/>
        <a:ext cx="1458742" cy="729371"/>
      </dsp:txXfrm>
    </dsp:sp>
    <dsp:sp modelId="{6DA05798-FDC9-46CE-B555-8886BCE4F3CC}">
      <dsp:nvSpPr>
        <dsp:cNvPr id="0" name=""/>
        <dsp:cNvSpPr/>
      </dsp:nvSpPr>
      <dsp:spPr>
        <a:xfrm>
          <a:off x="5044787" y="3109206"/>
          <a:ext cx="1458742" cy="7293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900" kern="1200"/>
            <a:t>Utilizar herramientas de software (Excel Solver) para solución de sistemas de ecuaciones.</a:t>
          </a:r>
          <a:endParaRPr lang="es-MX" sz="900" kern="1200"/>
        </a:p>
      </dsp:txBody>
      <dsp:txXfrm>
        <a:off x="5044787" y="3109206"/>
        <a:ext cx="1458742" cy="7293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B2C2F8-29F9-B641-92F0-28DAFA744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</Words>
  <Characters>974</Characters>
  <Application>Microsoft Macintosh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Porter</cp:lastModifiedBy>
  <cp:revision>3</cp:revision>
  <cp:lastPrinted>2017-05-04T15:44:00Z</cp:lastPrinted>
  <dcterms:created xsi:type="dcterms:W3CDTF">2017-05-04T15:44:00Z</dcterms:created>
  <dcterms:modified xsi:type="dcterms:W3CDTF">2017-05-04T15:44:00Z</dcterms:modified>
</cp:coreProperties>
</file>