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77777777" w:rsidR="00882B15" w:rsidRDefault="00E7041E" w:rsidP="00882B15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47EF13D" w14:textId="5106CEE7" w:rsidR="00882B15" w:rsidRPr="00882B15" w:rsidRDefault="00882B15" w:rsidP="00882B15">
      <w:pPr>
        <w:jc w:val="both"/>
        <w:rPr>
          <w:rFonts w:ascii="Verdana" w:hAnsi="Verdana" w:cs="Arial"/>
          <w:sz w:val="24"/>
          <w:szCs w:val="24"/>
        </w:rPr>
      </w:pPr>
      <w:r w:rsidRPr="00882B15">
        <w:rPr>
          <w:rFonts w:ascii="Verdana" w:hAnsi="Verdana" w:cs="Arial"/>
          <w:sz w:val="24"/>
          <w:szCs w:val="24"/>
        </w:rPr>
        <w:t xml:space="preserve">A partir del </w:t>
      </w:r>
      <w:bookmarkStart w:id="0" w:name="_GoBack"/>
      <w:bookmarkEnd w:id="0"/>
      <w:r w:rsidRPr="00882B15">
        <w:rPr>
          <w:rFonts w:ascii="Verdana" w:hAnsi="Verdana" w:cs="Arial"/>
          <w:sz w:val="24"/>
          <w:szCs w:val="24"/>
        </w:rPr>
        <w:t>texto que se incluye a continuación, realice un organizador gráfico del contenido y agregue como punto indispensable su opinión.</w:t>
      </w:r>
      <w:r w:rsidR="00CA772C">
        <w:rPr>
          <w:rFonts w:ascii="Verdana" w:hAnsi="Verdana" w:cs="Arial"/>
          <w:sz w:val="24"/>
          <w:szCs w:val="24"/>
        </w:rPr>
        <w:t xml:space="preserve"> Realicelo en un docuemento Word.</w:t>
      </w:r>
    </w:p>
    <w:p w14:paraId="14F96563" w14:textId="77777777" w:rsidR="00882B15" w:rsidRPr="00882B15" w:rsidRDefault="00882B15" w:rsidP="00882B15">
      <w:pPr>
        <w:jc w:val="both"/>
        <w:rPr>
          <w:rFonts w:ascii="Verdana" w:hAnsi="Verdana" w:cs="Arial"/>
          <w:sz w:val="24"/>
          <w:szCs w:val="24"/>
        </w:rPr>
      </w:pPr>
    </w:p>
    <w:p w14:paraId="3711E0A1" w14:textId="77777777" w:rsidR="00F61591" w:rsidRDefault="00882B15" w:rsidP="00F61591">
      <w:pPr>
        <w:jc w:val="center"/>
        <w:rPr>
          <w:rFonts w:ascii="Verdana" w:hAnsi="Verdana" w:cs="Arial"/>
          <w:sz w:val="24"/>
          <w:szCs w:val="24"/>
        </w:rPr>
      </w:pPr>
      <w:r w:rsidRPr="00F61591">
        <w:rPr>
          <w:rFonts w:ascii="Verdana" w:hAnsi="Verdana" w:cs="Arial"/>
          <w:b/>
          <w:sz w:val="24"/>
          <w:szCs w:val="24"/>
        </w:rPr>
        <w:t>Nota:</w:t>
      </w:r>
      <w:r w:rsidRPr="00882B15">
        <w:rPr>
          <w:rFonts w:ascii="Verdana" w:hAnsi="Verdana" w:cs="Arial"/>
          <w:sz w:val="24"/>
          <w:szCs w:val="24"/>
        </w:rPr>
        <w:t xml:space="preserve"> </w:t>
      </w:r>
    </w:p>
    <w:p w14:paraId="3EB35198" w14:textId="43E36365" w:rsidR="00882B15" w:rsidRPr="00882B15" w:rsidRDefault="00882B15" w:rsidP="00F61591">
      <w:pPr>
        <w:jc w:val="center"/>
        <w:rPr>
          <w:rFonts w:ascii="Verdana" w:hAnsi="Verdana" w:cs="Arial"/>
          <w:sz w:val="24"/>
          <w:szCs w:val="24"/>
        </w:rPr>
      </w:pPr>
      <w:r w:rsidRPr="00882B15">
        <w:rPr>
          <w:rFonts w:ascii="Verdana" w:hAnsi="Verdana" w:cs="Arial"/>
          <w:sz w:val="24"/>
          <w:szCs w:val="24"/>
        </w:rPr>
        <w:t xml:space="preserve">si no recuerdas a qué hace referencia un organizador gráfico, visita el sigueinte enlace: </w:t>
      </w:r>
      <w:r w:rsidRPr="00882B15">
        <w:rPr>
          <w:rFonts w:ascii="Verdana" w:hAnsi="Verdana"/>
          <w:sz w:val="24"/>
          <w:szCs w:val="24"/>
        </w:rPr>
        <w:t xml:space="preserve">¿Qué son los organizadores gráficos? </w:t>
      </w:r>
      <w:hyperlink r:id="rId9" w:history="1">
        <w:r w:rsidRPr="00882B15">
          <w:rPr>
            <w:rStyle w:val="Hipervnculo"/>
            <w:rFonts w:ascii="Verdana" w:hAnsi="Verdana" w:cs="Arial"/>
            <w:sz w:val="24"/>
            <w:szCs w:val="24"/>
          </w:rPr>
          <w:t>http://tic.sepdf.gob.mx/micrositio/micrositio3/</w:t>
        </w:r>
      </w:hyperlink>
    </w:p>
    <w:p w14:paraId="004E0AC4" w14:textId="77777777" w:rsidR="00882B15" w:rsidRDefault="00882B15" w:rsidP="00882B15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4F4212D0" w14:textId="77777777" w:rsidR="00882B15" w:rsidRDefault="00882B15" w:rsidP="00882B15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34D890D3" w14:textId="77777777" w:rsidR="00882B15" w:rsidRDefault="00882B15" w:rsidP="00882B15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7338D1A1" w14:textId="77777777" w:rsidR="00882B15" w:rsidRDefault="00882B15" w:rsidP="00882B15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65CF0BAA" w14:textId="77777777" w:rsidR="00882B15" w:rsidRPr="00882B15" w:rsidRDefault="00882B15" w:rsidP="00882B15">
      <w:pPr>
        <w:ind w:left="360"/>
        <w:jc w:val="both"/>
        <w:rPr>
          <w:rFonts w:ascii="Verdana" w:hAnsi="Verdana" w:cs="Arial"/>
          <w:sz w:val="24"/>
          <w:szCs w:val="24"/>
          <w:highlight w:val="red"/>
        </w:rPr>
      </w:pPr>
    </w:p>
    <w:p w14:paraId="4CFFACD0" w14:textId="77777777" w:rsidR="00882B15" w:rsidRDefault="00882B15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7715C43A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1915CB20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741E4D62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498BA2BC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0CEEE323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438C6B37" w14:textId="77777777" w:rsidR="00313BA2" w:rsidRDefault="00313BA2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24FA8999" w14:textId="77777777" w:rsidR="00F61591" w:rsidRPr="00882B15" w:rsidRDefault="00F61591" w:rsidP="00882B15">
      <w:pPr>
        <w:jc w:val="center"/>
        <w:rPr>
          <w:rFonts w:ascii="Verdana" w:hAnsi="Verdana"/>
          <w:b/>
          <w:sz w:val="24"/>
          <w:szCs w:val="24"/>
        </w:rPr>
      </w:pPr>
    </w:p>
    <w:p w14:paraId="07957678" w14:textId="77777777" w:rsidR="00882B15" w:rsidRPr="00882B15" w:rsidRDefault="00882B15" w:rsidP="00F6159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882B15">
        <w:rPr>
          <w:rFonts w:ascii="Verdana" w:hAnsi="Verdana" w:cs="Arial"/>
          <w:sz w:val="24"/>
          <w:szCs w:val="24"/>
        </w:rPr>
        <w:t>Envíalo a través de la Plataforma Virtual.</w:t>
      </w:r>
    </w:p>
    <w:p w14:paraId="0BEE7F5C" w14:textId="77777777" w:rsidR="00882B15" w:rsidRPr="00882B15" w:rsidRDefault="00882B15" w:rsidP="00F61591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882B15">
        <w:rPr>
          <w:rFonts w:ascii="Verdana" w:hAnsi="Verdana" w:cs="Arial"/>
          <w:sz w:val="24"/>
          <w:szCs w:val="24"/>
        </w:rPr>
        <w:t>Recuerda que el archivo debe ser nombrado:</w:t>
      </w:r>
    </w:p>
    <w:p w14:paraId="5798B4E0" w14:textId="77777777" w:rsidR="00882B15" w:rsidRPr="00882B15" w:rsidRDefault="00882B15" w:rsidP="00F61591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882B15">
        <w:rPr>
          <w:rFonts w:ascii="Verdana" w:hAnsi="Verdana" w:cs="Arial"/>
          <w:sz w:val="24"/>
          <w:szCs w:val="24"/>
        </w:rPr>
        <w:t> </w:t>
      </w:r>
      <w:r w:rsidRPr="00882B15">
        <w:rPr>
          <w:rFonts w:ascii="Verdana" w:hAnsi="Verdana" w:cs="Arial"/>
          <w:b/>
          <w:sz w:val="24"/>
          <w:szCs w:val="24"/>
        </w:rPr>
        <w:t>Apellido Paterno_PrimerNombre_E_Escasez</w:t>
      </w:r>
    </w:p>
    <w:p w14:paraId="6D306D65" w14:textId="77777777" w:rsidR="00313BA2" w:rsidRDefault="00313BA2" w:rsidP="008924C6">
      <w:pPr>
        <w:rPr>
          <w:rFonts w:ascii="Verdana" w:hAnsi="Verdana" w:cstheme="minorHAnsi"/>
          <w:b/>
          <w:sz w:val="28"/>
          <w:szCs w:val="28"/>
        </w:rPr>
      </w:pPr>
    </w:p>
    <w:p w14:paraId="311776B5" w14:textId="77777777" w:rsidR="00313BA2" w:rsidRPr="00313BA2" w:rsidRDefault="00313BA2" w:rsidP="00313BA2">
      <w:pPr>
        <w:jc w:val="center"/>
        <w:rPr>
          <w:rFonts w:ascii="Verdana" w:hAnsi="Verdana"/>
          <w:b/>
          <w:sz w:val="28"/>
          <w:szCs w:val="28"/>
        </w:rPr>
      </w:pPr>
      <w:r w:rsidRPr="00313BA2">
        <w:rPr>
          <w:rFonts w:ascii="Verdana" w:hAnsi="Verdana"/>
          <w:b/>
          <w:sz w:val="28"/>
          <w:szCs w:val="28"/>
        </w:rPr>
        <w:t>ESCASEZ DE AGUA GENERA DESIGUALDAD EN MÉXICO: OCDE</w:t>
      </w:r>
    </w:p>
    <w:p w14:paraId="6C31CFF3" w14:textId="77777777" w:rsidR="00313BA2" w:rsidRPr="00313BA2" w:rsidRDefault="00313BA2" w:rsidP="00313BA2">
      <w:pPr>
        <w:rPr>
          <w:rFonts w:ascii="Verdana" w:hAnsi="Verdana"/>
          <w:sz w:val="24"/>
          <w:szCs w:val="24"/>
        </w:rPr>
      </w:pPr>
    </w:p>
    <w:p w14:paraId="4E038115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La falta de agua es una de las principales causas de desigualdad en México y los países de América Latina, advirtió el Secretario General de la Organización para la Cooperación y el Desarrollo Económicos (OCDE), José Ángel Gurría.</w:t>
      </w:r>
    </w:p>
    <w:p w14:paraId="777BDA5E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65753CE3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Al participar en los trabajos inaugurales de la Semana Latinoamericana del Agua, a celebrarse del 23 al 27 de junio, en el Distrito Federal, señaló que la región latinoamericana, la más desigual del mundo, se encuentra frente a un estrés en el tema de disponibilidad, manejo y saneamiento del agua.</w:t>
      </w:r>
    </w:p>
    <w:p w14:paraId="5DADAA4D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De acuerdo con el Programa Nacional Hídrico 2014-2018, si bien en algunas regiones del país el agua es suficiente para satisfacer las demandas sin conflicto de por medio, en dos tercios del territorio, donde ocurre el mayor desarrollo económico y la concentración demográfica más importante, existe una gran presión sobre el vital líquido, de por sí escaso, al encontrarse comprometido para usos previamente establecidos.</w:t>
      </w:r>
    </w:p>
    <w:p w14:paraId="6A6B4401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301CDA1E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Asimismo reconoce que la estabilidad social, económica y política de México se ha visto comprometida por diversos conflictos que se han presentado en algunas cuencas del país a causa de la creciente demanda y competencia por el agua entre los diferentes usuarios.</w:t>
      </w:r>
    </w:p>
    <w:p w14:paraId="5DE87F1F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De acuerdo con este documento, en México el 69% del escurrimiento natural de que dispone el país se concentra en las cuencas de los ríos Balsas, Santiago, Verde, Ometepec, Fuerte, Grijalva-Usumacinta, Papaloapan, Coatzacoalcos, Pánuco, Tecolutla, Bravo y Tonalá. Sin embargo, el área drenada por estas doce corrientes sólo corresponde al 38% de la superficie continental de la República Mexicana, lo que significa que más del 60% del territorio únicamente dispone del 31% del escurrimiento natural.</w:t>
      </w:r>
    </w:p>
    <w:p w14:paraId="3B61BA61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2F37E738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Aunado a esto y como resultado de la problemática relacionada con las deficiencias en la administración del agua y con el manejo no sustentable del recurso hídrico, de las 731 cuencas hidrológicas definidas en el país, 104 presentan problemas de disponibilidad.</w:t>
      </w:r>
    </w:p>
    <w:p w14:paraId="0EAE09DE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En el mismo sentido, en el país se registran 653 acuíferos los cuales suministran gran parte de las demandas de agua de los desarrollos industriales y cerca del 65% del volumen de agua que demandan las ciudades donde se concentran unos 60 millones de habitantes.</w:t>
      </w:r>
    </w:p>
    <w:p w14:paraId="45BD37CE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0712AF7C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Estos acuíferos constituyen la principal fuente de abastecimiento de la población rural y aportan el agua para el riego de aproximadamente dos millones de hectáreas, 35% de la superficie de riego de nuestro país. Según el texto, la sobreexplotación de los acuíferos en México es cada año más alarmante: 32 en 1975 y 106 en 2013. José Ángel Gurría expresó durante su conferencia que "si mejoramos la eficiencia del uso del agua en el campo, mejorará la oferta en las ciudades".</w:t>
      </w:r>
    </w:p>
    <w:p w14:paraId="72E2CCC2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01D62ED5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Reiteró, por otro lado, la necesidad de los Estados de retirar los subsidios a los recursos naturales, como al agua y los combustibles. "Cuando se regalan las cosas, la gente deja de apreciarlo", dijo y señaló que tan sólo basta revisar que más de 500,000 millones de dólares gastan países como México en subsidios a combustibles fósiles.</w:t>
      </w:r>
    </w:p>
    <w:p w14:paraId="10CF5AB4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7DD75D24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En tanto, el Presidente del Consejo Mundial del Agua, Benedicto Braga, hizo un llamado a crear una agenda latinoamericana en materia de gestión de agua con toma de decisiones en balance justo, atendiendo las necesidades compartidas y con la implementación de infraestructura hídrica.</w:t>
      </w:r>
    </w:p>
    <w:p w14:paraId="4A1D364C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5DB8E423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A su vez, el titular de la Comisión Nacional del Agua, informó que los objetivos de la Semana Latinoamericana del Agua en México son consolidar y desarrollar un espacio de reflexión sobre la problemática del agua en México y América Latina. Asimismo se busca explorar los desafíos entre agua, energía, gobernabilidad, sostenibilidad, financiamiento, medio ambiente, economía y sociedad.</w:t>
      </w:r>
    </w:p>
    <w:p w14:paraId="19150D73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</w:p>
    <w:p w14:paraId="57B1BC7C" w14:textId="77777777" w:rsidR="00313BA2" w:rsidRPr="00313BA2" w:rsidRDefault="00313BA2" w:rsidP="00313BA2">
      <w:pPr>
        <w:jc w:val="both"/>
        <w:rPr>
          <w:rFonts w:ascii="Verdana" w:hAnsi="Verdana"/>
          <w:sz w:val="24"/>
          <w:szCs w:val="24"/>
        </w:rPr>
      </w:pPr>
      <w:r w:rsidRPr="00313BA2">
        <w:rPr>
          <w:rFonts w:ascii="Verdana" w:hAnsi="Verdana"/>
          <w:sz w:val="24"/>
          <w:szCs w:val="24"/>
        </w:rPr>
        <w:t>De igual forma se busca promover asociaciones y alianzas entre individuos y organizaciones con diferentes especializaciones relacionados con la seguridad hídrica y proporcionar respuestas para la gestión del agua, medioambiente y desarrollo económico, mediante la vinculación de las mejores prácticas, conocimiento científico, política y la toma de decisiones concretas.</w:t>
      </w:r>
    </w:p>
    <w:p w14:paraId="5898B45E" w14:textId="77777777" w:rsidR="00313BA2" w:rsidRDefault="00313BA2" w:rsidP="00313BA2">
      <w:pPr>
        <w:jc w:val="both"/>
        <w:rPr>
          <w:rFonts w:ascii="Verdana" w:hAnsi="Verdana" w:cs="Arial"/>
          <w:sz w:val="24"/>
          <w:szCs w:val="24"/>
        </w:rPr>
      </w:pPr>
    </w:p>
    <w:p w14:paraId="532105B2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3A7D87C7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7CCEA4EC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1E99E474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10DDED37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2CE21DDD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79A07AAD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1C8F456C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3F66FC67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6CEDCFC9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7A494016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672C85C0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3213F709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42F8D768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609ED7FC" w14:textId="77777777" w:rsidR="00F61591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34E45807" w14:textId="77777777" w:rsidR="00F61591" w:rsidRPr="00313BA2" w:rsidRDefault="00F61591" w:rsidP="00313BA2">
      <w:pPr>
        <w:jc w:val="both"/>
        <w:rPr>
          <w:rFonts w:ascii="Verdana" w:hAnsi="Verdana" w:cs="Arial"/>
          <w:sz w:val="24"/>
          <w:szCs w:val="24"/>
        </w:rPr>
      </w:pPr>
    </w:p>
    <w:p w14:paraId="754C5363" w14:textId="77777777" w:rsidR="00313BA2" w:rsidRPr="00F61591" w:rsidRDefault="00313BA2" w:rsidP="00F61591">
      <w:pPr>
        <w:spacing w:after="0" w:line="240" w:lineRule="auto"/>
        <w:jc w:val="right"/>
        <w:rPr>
          <w:rFonts w:ascii="Verdana" w:hAnsi="Verdana" w:cs="Arial"/>
          <w:b/>
          <w:i/>
          <w:sz w:val="20"/>
          <w:szCs w:val="20"/>
        </w:rPr>
      </w:pPr>
      <w:r w:rsidRPr="00F61591">
        <w:rPr>
          <w:rFonts w:ascii="Verdana" w:hAnsi="Verdana" w:cs="Arial"/>
          <w:b/>
          <w:i/>
          <w:sz w:val="20"/>
          <w:szCs w:val="20"/>
        </w:rPr>
        <w:t xml:space="preserve">Referencia </w:t>
      </w:r>
    </w:p>
    <w:p w14:paraId="75E1ACC1" w14:textId="48D0D4B5" w:rsidR="00313BA2" w:rsidRPr="00F61591" w:rsidRDefault="00313BA2" w:rsidP="00F61591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F61591">
        <w:rPr>
          <w:rFonts w:ascii="Verdana" w:hAnsi="Verdana" w:cs="Arial"/>
          <w:sz w:val="20"/>
          <w:szCs w:val="20"/>
        </w:rPr>
        <w:t xml:space="preserve">Gurría, A. ( 2014) </w:t>
      </w:r>
      <w:r w:rsidRPr="00F61591">
        <w:rPr>
          <w:rFonts w:ascii="Verdana" w:hAnsi="Verdana"/>
          <w:sz w:val="20"/>
          <w:szCs w:val="20"/>
        </w:rPr>
        <w:t>Escasez de agua genera desigualdad en México: OCDE Recuperado el día 18 de septiembre de 2014 a partir de http://eleconomista.com.mx/sociedad/2014/06/23/escasez-agua-genera-desigualdad-mexico-ocde</w:t>
      </w:r>
    </w:p>
    <w:sectPr w:rsidR="00313BA2" w:rsidRPr="00F61591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F79644" w:rsidR="00FC7068" w:rsidRPr="00C24F66" w:rsidRDefault="00BB7193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C24F6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Escasez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F79644" w:rsidR="00FC7068" w:rsidRPr="00C24F66" w:rsidRDefault="00BB7193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C24F66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Escasez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9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7"/>
  </w:num>
  <w:num w:numId="2">
    <w:abstractNumId w:val="13"/>
  </w:num>
  <w:num w:numId="3">
    <w:abstractNumId w:val="28"/>
  </w:num>
  <w:num w:numId="4">
    <w:abstractNumId w:val="1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1"/>
  </w:num>
  <w:num w:numId="10">
    <w:abstractNumId w:val="38"/>
  </w:num>
  <w:num w:numId="11">
    <w:abstractNumId w:val="34"/>
  </w:num>
  <w:num w:numId="12">
    <w:abstractNumId w:val="3"/>
  </w:num>
  <w:num w:numId="13">
    <w:abstractNumId w:val="41"/>
  </w:num>
  <w:num w:numId="14">
    <w:abstractNumId w:val="42"/>
  </w:num>
  <w:num w:numId="15">
    <w:abstractNumId w:val="1"/>
  </w:num>
  <w:num w:numId="16">
    <w:abstractNumId w:val="35"/>
  </w:num>
  <w:num w:numId="17">
    <w:abstractNumId w:val="6"/>
  </w:num>
  <w:num w:numId="18">
    <w:abstractNumId w:val="27"/>
  </w:num>
  <w:num w:numId="19">
    <w:abstractNumId w:val="39"/>
  </w:num>
  <w:num w:numId="20">
    <w:abstractNumId w:val="20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32"/>
  </w:num>
  <w:num w:numId="27">
    <w:abstractNumId w:val="4"/>
  </w:num>
  <w:num w:numId="28">
    <w:abstractNumId w:val="36"/>
  </w:num>
  <w:num w:numId="29">
    <w:abstractNumId w:val="12"/>
  </w:num>
  <w:num w:numId="30">
    <w:abstractNumId w:val="10"/>
  </w:num>
  <w:num w:numId="31">
    <w:abstractNumId w:val="22"/>
  </w:num>
  <w:num w:numId="32">
    <w:abstractNumId w:val="26"/>
  </w:num>
  <w:num w:numId="33">
    <w:abstractNumId w:val="40"/>
  </w:num>
  <w:num w:numId="34">
    <w:abstractNumId w:val="30"/>
  </w:num>
  <w:num w:numId="35">
    <w:abstractNumId w:val="21"/>
  </w:num>
  <w:num w:numId="36">
    <w:abstractNumId w:val="11"/>
  </w:num>
  <w:num w:numId="37">
    <w:abstractNumId w:val="23"/>
  </w:num>
  <w:num w:numId="38">
    <w:abstractNumId w:val="9"/>
  </w:num>
  <w:num w:numId="39">
    <w:abstractNumId w:val="16"/>
  </w:num>
  <w:num w:numId="40">
    <w:abstractNumId w:val="29"/>
  </w:num>
  <w:num w:numId="41">
    <w:abstractNumId w:val="14"/>
  </w:num>
  <w:num w:numId="42">
    <w:abstractNumId w:val="25"/>
  </w:num>
  <w:num w:numId="43">
    <w:abstractNumId w:val="4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24F66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1591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tic.sepdf.gob.mx/micrositio/micrositio3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372220-1A5D-C540-A6B5-D877E22E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766</Words>
  <Characters>4217</Characters>
  <Application>Microsoft Macintosh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33</cp:revision>
  <cp:lastPrinted>2014-05-06T20:10:00Z</cp:lastPrinted>
  <dcterms:created xsi:type="dcterms:W3CDTF">2014-05-12T13:57:00Z</dcterms:created>
  <dcterms:modified xsi:type="dcterms:W3CDTF">2014-11-06T00:28:00Z</dcterms:modified>
</cp:coreProperties>
</file>