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42E26" w14:textId="6D228EF1" w:rsidR="00A64278" w:rsidRDefault="001E4DA0" w:rsidP="00A64278">
      <w:pPr>
        <w:rPr>
          <w:rFonts w:ascii="Sansa-Normal" w:hAnsi="Sansa-Normal"/>
          <w:sz w:val="28"/>
        </w:rPr>
      </w:pPr>
      <w:r>
        <w:rPr>
          <w:rFonts w:ascii="Sansa-Normal" w:hAnsi="Sansa-Normal"/>
          <w:noProof/>
          <w:sz w:val="28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780321A" wp14:editId="31FEA0E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8115300" cy="10056495"/>
            <wp:effectExtent l="0" t="0" r="12700" b="1905"/>
            <wp:wrapNone/>
            <wp:docPr id="4" name="Imagen 4" descr="Macintosh HD:Users:gabriela:Documents:Documentos:Materias:Materias:Licenciatura:Microeconomia:Editables:Imagenes:unid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briela:Documents:Documentos:Materias:Materias:Licenciatura:Microeconomia:Editables:Imagenes:unidad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477" cy="100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B6589" w14:textId="6AADCB8B" w:rsidR="00A64278" w:rsidRDefault="00A64278" w:rsidP="00A64278">
      <w:pPr>
        <w:rPr>
          <w:rFonts w:ascii="Sansa-Normal" w:hAnsi="Sansa-Normal"/>
          <w:sz w:val="28"/>
        </w:rPr>
      </w:pPr>
    </w:p>
    <w:p w14:paraId="58730AD1" w14:textId="198DB9D7" w:rsidR="00A64278" w:rsidRDefault="00A64278" w:rsidP="00A64278">
      <w:pPr>
        <w:rPr>
          <w:rFonts w:ascii="Sansa-Normal" w:hAnsi="Sansa-Normal"/>
          <w:sz w:val="28"/>
        </w:rPr>
      </w:pPr>
    </w:p>
    <w:p w14:paraId="5072C9CB" w14:textId="096C5F9F" w:rsidR="00A64278" w:rsidRDefault="00A64278" w:rsidP="00A64278">
      <w:pPr>
        <w:rPr>
          <w:rFonts w:ascii="Sansa-Normal" w:hAnsi="Sansa-Normal"/>
          <w:sz w:val="28"/>
        </w:rPr>
      </w:pPr>
    </w:p>
    <w:p w14:paraId="5EB450BA" w14:textId="2AAA94FE" w:rsidR="00A64278" w:rsidRDefault="00A64278" w:rsidP="00A64278">
      <w:pPr>
        <w:rPr>
          <w:rFonts w:ascii="Sansa-Normal" w:hAnsi="Sansa-Normal"/>
          <w:sz w:val="28"/>
        </w:rPr>
      </w:pPr>
    </w:p>
    <w:p w14:paraId="4689E38F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32EBC5AF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1A0B9129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48CC896B" w14:textId="4B860311" w:rsidR="00A64278" w:rsidRDefault="00A64278" w:rsidP="00A64278">
      <w:pPr>
        <w:rPr>
          <w:rFonts w:ascii="Sansa-Normal" w:hAnsi="Sansa-Normal"/>
          <w:sz w:val="28"/>
        </w:rPr>
      </w:pPr>
    </w:p>
    <w:p w14:paraId="69C09833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1C9BBD90" w14:textId="2F6167F6" w:rsidR="00A64278" w:rsidRDefault="00A64278" w:rsidP="00A64278">
      <w:pPr>
        <w:rPr>
          <w:rFonts w:ascii="Sansa-Normal" w:hAnsi="Sansa-Normal"/>
          <w:sz w:val="28"/>
        </w:rPr>
      </w:pPr>
    </w:p>
    <w:p w14:paraId="1DC3F968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0243D830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7FC94EE6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68E4C6DD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2BAE000D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4D44BE8D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614EFA2B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2DE02062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0A472480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664FEE42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131EF75C" w14:textId="77777777" w:rsidR="00F3574D" w:rsidRDefault="00F3574D" w:rsidP="00A64278">
      <w:pPr>
        <w:rPr>
          <w:rFonts w:ascii="Sansa-Normal" w:hAnsi="Sansa-Normal"/>
          <w:sz w:val="28"/>
        </w:rPr>
      </w:pPr>
    </w:p>
    <w:p w14:paraId="16F30169" w14:textId="18C12D7A" w:rsidR="00A64278" w:rsidRPr="00BA1F5F" w:rsidRDefault="00040C64" w:rsidP="00A64278">
      <w:pPr>
        <w:rPr>
          <w:rFonts w:ascii="Dispatch-Black" w:hAnsi="Dispatch-Black"/>
          <w:b/>
          <w:color w:val="043481"/>
          <w:sz w:val="32"/>
        </w:rPr>
      </w:pPr>
      <w:r w:rsidRPr="00BA1F5F">
        <w:rPr>
          <w:rFonts w:ascii="Dispatch-Black" w:hAnsi="Dispatch-Black"/>
          <w:b/>
          <w:color w:val="043481"/>
          <w:sz w:val="32"/>
        </w:rPr>
        <w:t xml:space="preserve">INTRODUCCIÓN </w:t>
      </w:r>
      <w:r w:rsidR="002C1AF3">
        <w:rPr>
          <w:rFonts w:ascii="Dispatch-Black" w:hAnsi="Dispatch-Black"/>
          <w:b/>
          <w:color w:val="043481"/>
          <w:sz w:val="32"/>
        </w:rPr>
        <w:t>A LA UNIDAD</w:t>
      </w:r>
    </w:p>
    <w:p w14:paraId="34977B58" w14:textId="77777777" w:rsidR="00EC66C5" w:rsidRPr="00EC66C5" w:rsidRDefault="00EC66C5" w:rsidP="00EC66C5">
      <w:pPr>
        <w:jc w:val="both"/>
        <w:rPr>
          <w:rFonts w:ascii="Sansa-Normal" w:hAnsi="Sansa-Normal"/>
          <w:sz w:val="28"/>
          <w:lang w:val="es-ES_tradnl"/>
        </w:rPr>
      </w:pPr>
      <w:r w:rsidRPr="00EC66C5">
        <w:rPr>
          <w:rFonts w:ascii="Sansa-Normal" w:hAnsi="Sansa-Normal"/>
          <w:sz w:val="28"/>
          <w:lang w:val="es-ES_tradnl"/>
        </w:rPr>
        <w:t>El mercado funciona de acuerdo a su organización, a lo cual se le llama estructura, y muestra la forma de operar de determinadas empresas en cuanto a los precios y cantidades a producir, así como la ventaja que pudieran poseer sobre las demás empresas.</w:t>
      </w:r>
    </w:p>
    <w:p w14:paraId="32639FB5" w14:textId="77777777" w:rsidR="00EC66C5" w:rsidRPr="00EC66C5" w:rsidRDefault="00EC66C5" w:rsidP="00EC66C5">
      <w:pPr>
        <w:jc w:val="both"/>
        <w:rPr>
          <w:rFonts w:ascii="Sansa-Normal" w:hAnsi="Sansa-Normal"/>
          <w:sz w:val="28"/>
          <w:lang w:val="es-ES_tradnl"/>
        </w:rPr>
      </w:pPr>
    </w:p>
    <w:p w14:paraId="32F2BA32" w14:textId="77777777" w:rsidR="00EC66C5" w:rsidRPr="00EC66C5" w:rsidRDefault="00EC66C5" w:rsidP="00EC66C5">
      <w:pPr>
        <w:jc w:val="both"/>
        <w:rPr>
          <w:rFonts w:ascii="Sansa-Normal" w:hAnsi="Sansa-Normal"/>
          <w:sz w:val="28"/>
          <w:lang w:val="es-ES_tradnl"/>
        </w:rPr>
      </w:pPr>
      <w:r w:rsidRPr="00EC66C5">
        <w:rPr>
          <w:rFonts w:ascii="Sansa-Normal" w:hAnsi="Sansa-Normal"/>
          <w:sz w:val="28"/>
          <w:lang w:val="es-ES_tradnl"/>
        </w:rPr>
        <w:t>En esta unidad se hará una evaluación a las distintas estructuras de mercado que existen y  su impacto en la sociedad, partiendo de la situación ideal, donde todas las empresas tienen las mismas oportunidades en el mercado y no tienen ningún tipo de ventaja hasta la existencia de fallas en él que provean de alguna ventaja para cierta o ciertas empresas  que pudieran disminuir el bienestar de los consumidores.</w:t>
      </w:r>
    </w:p>
    <w:p w14:paraId="0B42AE46" w14:textId="77777777" w:rsidR="00090B82" w:rsidRPr="00090B82" w:rsidRDefault="00090B82" w:rsidP="00176D28">
      <w:pPr>
        <w:jc w:val="both"/>
        <w:rPr>
          <w:rFonts w:ascii="Sansa-Normal" w:hAnsi="Sansa-Normal"/>
          <w:sz w:val="28"/>
          <w:lang w:val="es-ES_tradnl"/>
        </w:rPr>
      </w:pPr>
    </w:p>
    <w:p w14:paraId="7D4B6DAA" w14:textId="0AF77FF0" w:rsidR="00A64278" w:rsidRPr="00BA1F5F" w:rsidRDefault="00BA1F5F" w:rsidP="00A64278">
      <w:pPr>
        <w:rPr>
          <w:rFonts w:ascii="Dispatch-Black" w:hAnsi="Dispatch-Black"/>
          <w:b/>
          <w:color w:val="043481"/>
          <w:sz w:val="32"/>
        </w:rPr>
      </w:pPr>
      <w:r w:rsidRPr="00BA1F5F">
        <w:rPr>
          <w:rFonts w:ascii="Dispatch-Black" w:hAnsi="Dispatch-Black"/>
          <w:b/>
          <w:color w:val="043481"/>
          <w:sz w:val="32"/>
        </w:rPr>
        <w:t>OBJETIVO DE LA UNIDAD</w:t>
      </w:r>
    </w:p>
    <w:p w14:paraId="051BD0B9" w14:textId="77777777" w:rsidR="00EC66C5" w:rsidRPr="00EC66C5" w:rsidRDefault="00EC66C5" w:rsidP="00EC66C5">
      <w:pPr>
        <w:jc w:val="both"/>
        <w:rPr>
          <w:rFonts w:ascii="Sansa-Normal" w:hAnsi="Sansa-Normal"/>
          <w:sz w:val="28"/>
          <w:lang w:val="es-ES_tradnl"/>
        </w:rPr>
      </w:pPr>
      <w:r w:rsidRPr="00EC66C5">
        <w:rPr>
          <w:rFonts w:ascii="Sansa-Normal" w:hAnsi="Sansa-Normal"/>
          <w:sz w:val="28"/>
          <w:lang w:val="es-ES_tradnl"/>
        </w:rPr>
        <w:t>Comprender el funcionamiento de los mercados en condiciones de competencia imperfecta, así como sus características  esenciales  y los efectos que generan.</w:t>
      </w:r>
    </w:p>
    <w:p w14:paraId="0D919E9F" w14:textId="77777777" w:rsidR="00A64278" w:rsidRDefault="00A64278" w:rsidP="00A64278">
      <w:pPr>
        <w:rPr>
          <w:rFonts w:ascii="Sansa-Normal" w:hAnsi="Sansa-Normal"/>
          <w:sz w:val="28"/>
        </w:rPr>
      </w:pPr>
    </w:p>
    <w:p w14:paraId="73015DC3" w14:textId="77777777" w:rsidR="00090B82" w:rsidRDefault="00090B82" w:rsidP="00A64278">
      <w:pPr>
        <w:rPr>
          <w:rFonts w:ascii="Sansa-Normal" w:hAnsi="Sansa-Normal"/>
          <w:sz w:val="28"/>
        </w:rPr>
      </w:pPr>
    </w:p>
    <w:p w14:paraId="1676E7AC" w14:textId="3E0BB786" w:rsidR="00090B82" w:rsidRDefault="00090B82" w:rsidP="00A64278">
      <w:pPr>
        <w:rPr>
          <w:rFonts w:ascii="Sansa-Normal" w:hAnsi="Sansa-Normal"/>
          <w:sz w:val="28"/>
        </w:rPr>
      </w:pPr>
    </w:p>
    <w:p w14:paraId="3216F056" w14:textId="77777777" w:rsidR="00EC66C5" w:rsidRDefault="00EC66C5" w:rsidP="00A64278">
      <w:pPr>
        <w:rPr>
          <w:rFonts w:ascii="Dispatch-Black" w:hAnsi="Dispatch-Black"/>
          <w:b/>
          <w:color w:val="043481"/>
          <w:sz w:val="32"/>
        </w:rPr>
      </w:pPr>
    </w:p>
    <w:p w14:paraId="350EE67D" w14:textId="77777777" w:rsidR="00EC66C5" w:rsidRDefault="00EC66C5" w:rsidP="00A64278">
      <w:pPr>
        <w:rPr>
          <w:rFonts w:ascii="Dispatch-Black" w:hAnsi="Dispatch-Black"/>
          <w:b/>
          <w:color w:val="043481"/>
          <w:sz w:val="32"/>
        </w:rPr>
      </w:pPr>
    </w:p>
    <w:p w14:paraId="17AD1BAF" w14:textId="77777777" w:rsidR="00EC66C5" w:rsidRDefault="00EC66C5" w:rsidP="00A64278">
      <w:pPr>
        <w:rPr>
          <w:rFonts w:ascii="Dispatch-Black" w:hAnsi="Dispatch-Black"/>
          <w:b/>
          <w:color w:val="043481"/>
          <w:sz w:val="32"/>
        </w:rPr>
      </w:pPr>
      <w:bookmarkStart w:id="0" w:name="_GoBack"/>
      <w:bookmarkEnd w:id="0"/>
    </w:p>
    <w:p w14:paraId="670BCCFB" w14:textId="77777777" w:rsidR="00EC66C5" w:rsidRDefault="00EC66C5" w:rsidP="00A64278">
      <w:pPr>
        <w:rPr>
          <w:rFonts w:ascii="Dispatch-Black" w:hAnsi="Dispatch-Black"/>
          <w:b/>
          <w:color w:val="043481"/>
          <w:sz w:val="32"/>
        </w:rPr>
      </w:pPr>
    </w:p>
    <w:p w14:paraId="703A597E" w14:textId="62DE9DC0" w:rsidR="00A64278" w:rsidRPr="00F3574D" w:rsidRDefault="00040C64" w:rsidP="00A64278">
      <w:pPr>
        <w:rPr>
          <w:rFonts w:ascii="Dispatch-Black" w:hAnsi="Dispatch-Black"/>
          <w:b/>
          <w:color w:val="043481"/>
          <w:sz w:val="32"/>
        </w:rPr>
      </w:pPr>
      <w:r w:rsidRPr="00BA1F5F">
        <w:rPr>
          <w:rFonts w:ascii="Dispatch-Black" w:hAnsi="Dispatch-Black"/>
          <w:b/>
          <w:color w:val="043481"/>
          <w:sz w:val="32"/>
        </w:rPr>
        <w:t xml:space="preserve">MAPA DE </w:t>
      </w:r>
      <w:r w:rsidR="00BA1F5F" w:rsidRPr="00BA1F5F">
        <w:rPr>
          <w:rFonts w:ascii="Dispatch-Black" w:hAnsi="Dispatch-Black"/>
          <w:b/>
          <w:color w:val="043481"/>
          <w:sz w:val="32"/>
        </w:rPr>
        <w:t>TEMAS</w:t>
      </w:r>
    </w:p>
    <w:p w14:paraId="32BC223A" w14:textId="1156C8E3" w:rsidR="00402B0A" w:rsidRDefault="00EC66C5" w:rsidP="00A64278">
      <w:pPr>
        <w:rPr>
          <w:rFonts w:ascii="Sansa-Normal" w:hAnsi="Sansa-Normal"/>
          <w:sz w:val="28"/>
        </w:rPr>
      </w:pPr>
      <w:r w:rsidRPr="00A63DC4">
        <w:rPr>
          <w:b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A878BBC" wp14:editId="39723C19">
            <wp:simplePos x="0" y="0"/>
            <wp:positionH relativeFrom="column">
              <wp:posOffset>-685800</wp:posOffset>
            </wp:positionH>
            <wp:positionV relativeFrom="paragraph">
              <wp:posOffset>400050</wp:posOffset>
            </wp:positionV>
            <wp:extent cx="7429500" cy="6172200"/>
            <wp:effectExtent l="0" t="0" r="0" b="25400"/>
            <wp:wrapSquare wrapText="bothSides"/>
            <wp:docPr id="2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7A348" w14:textId="0B855827" w:rsidR="00F8164A" w:rsidRDefault="00F8164A" w:rsidP="00A64278">
      <w:pPr>
        <w:rPr>
          <w:rFonts w:ascii="Sansa-Normal" w:hAnsi="Sansa-Normal"/>
          <w:sz w:val="28"/>
        </w:rPr>
      </w:pPr>
    </w:p>
    <w:p w14:paraId="0F8E1AE6" w14:textId="78A48627" w:rsidR="00090B82" w:rsidRDefault="00090B82" w:rsidP="00A64278">
      <w:pPr>
        <w:rPr>
          <w:rFonts w:ascii="Sansa-Normal" w:hAnsi="Sansa-Normal"/>
          <w:sz w:val="28"/>
        </w:rPr>
      </w:pPr>
    </w:p>
    <w:p w14:paraId="0C497303" w14:textId="77777777" w:rsidR="00090B82" w:rsidRDefault="00090B82" w:rsidP="00A64278">
      <w:pPr>
        <w:rPr>
          <w:rFonts w:ascii="Dispatch-Black" w:hAnsi="Dispatch-Black"/>
          <w:b/>
          <w:color w:val="043481"/>
          <w:sz w:val="32"/>
        </w:rPr>
      </w:pPr>
    </w:p>
    <w:p w14:paraId="7A0255D1" w14:textId="3E0E4FA1" w:rsidR="00A64278" w:rsidRPr="00BA1F5F" w:rsidRDefault="00A64278" w:rsidP="00A64278">
      <w:pPr>
        <w:rPr>
          <w:rFonts w:ascii="Dispatch-Black" w:hAnsi="Dispatch-Black"/>
          <w:b/>
          <w:color w:val="043481"/>
          <w:sz w:val="32"/>
        </w:rPr>
      </w:pPr>
      <w:r w:rsidRPr="00BA1F5F">
        <w:rPr>
          <w:rFonts w:ascii="Dispatch-Black" w:hAnsi="Dispatch-Black"/>
          <w:b/>
          <w:color w:val="043481"/>
          <w:sz w:val="32"/>
        </w:rPr>
        <w:t>EVALUAC</w:t>
      </w:r>
      <w:r w:rsidR="00BA1F5F" w:rsidRPr="00BA1F5F">
        <w:rPr>
          <w:rFonts w:ascii="Dispatch-Black" w:hAnsi="Dispatch-Black"/>
          <w:b/>
          <w:color w:val="043481"/>
          <w:sz w:val="32"/>
        </w:rPr>
        <w:t>IÓN DE LA UNIDAD</w:t>
      </w:r>
    </w:p>
    <w:tbl>
      <w:tblPr>
        <w:tblStyle w:val="Sombreadoclaro-nfasis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EC66C5" w:rsidRPr="00EC66C5" w14:paraId="5C8063EA" w14:textId="77777777" w:rsidTr="00EC6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F87CBD3" w14:textId="77777777" w:rsidR="00EC66C5" w:rsidRPr="00EC66C5" w:rsidRDefault="00EC66C5" w:rsidP="00B55B4F">
            <w:pPr>
              <w:jc w:val="center"/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</w:pPr>
            <w:r w:rsidRPr="00EC66C5"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 xml:space="preserve">EVALUACIÓN </w:t>
            </w:r>
          </w:p>
        </w:tc>
        <w:tc>
          <w:tcPr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A33DA3" w14:textId="77777777" w:rsidR="00EC66C5" w:rsidRPr="00EC66C5" w:rsidRDefault="00EC66C5" w:rsidP="00B55B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</w:pPr>
            <w:r w:rsidRPr="00EC66C5"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PORCENTAJE</w:t>
            </w:r>
          </w:p>
        </w:tc>
      </w:tr>
      <w:tr w:rsidR="00EC66C5" w:rsidRPr="00EC66C5" w14:paraId="69799B06" w14:textId="77777777" w:rsidTr="00EC6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3" w:type="dxa"/>
            <w:tcBorders>
              <w:left w:val="none" w:sz="0" w:space="0" w:color="auto"/>
              <w:right w:val="none" w:sz="0" w:space="0" w:color="auto"/>
            </w:tcBorders>
          </w:tcPr>
          <w:p w14:paraId="4485EFB5" w14:textId="77777777" w:rsidR="00EC66C5" w:rsidRPr="00EC66C5" w:rsidRDefault="00EC66C5" w:rsidP="00B55B4F">
            <w:pPr>
              <w:rPr>
                <w:rFonts w:ascii="Sansa-Normal" w:hAnsi="Sansa-Normal" w:cstheme="minorHAnsi"/>
                <w:b w:val="0"/>
                <w:color w:val="000000" w:themeColor="text1"/>
                <w:sz w:val="28"/>
                <w:szCs w:val="28"/>
              </w:rPr>
            </w:pPr>
            <w:r w:rsidRPr="00EC66C5">
              <w:rPr>
                <w:rFonts w:ascii="Sansa-Normal" w:hAnsi="Sansa-Normal" w:cstheme="minorHAnsi"/>
                <w:b w:val="0"/>
                <w:color w:val="000000" w:themeColor="text1"/>
                <w:sz w:val="28"/>
                <w:szCs w:val="28"/>
              </w:rPr>
              <w:t xml:space="preserve">Actividad: Estructuras </w:t>
            </w:r>
          </w:p>
        </w:tc>
        <w:tc>
          <w:tcPr>
            <w:tcW w:w="3702" w:type="dxa"/>
            <w:tcBorders>
              <w:left w:val="none" w:sz="0" w:space="0" w:color="auto"/>
              <w:right w:val="none" w:sz="0" w:space="0" w:color="auto"/>
            </w:tcBorders>
          </w:tcPr>
          <w:p w14:paraId="6149DB94" w14:textId="6F17B6A9" w:rsidR="00EC66C5" w:rsidRPr="00EC66C5" w:rsidRDefault="00B55B4F" w:rsidP="00B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3</w:t>
            </w:r>
            <w:r w:rsidR="00EC66C5" w:rsidRPr="00EC66C5"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%</w:t>
            </w:r>
          </w:p>
        </w:tc>
      </w:tr>
      <w:tr w:rsidR="00EC66C5" w:rsidRPr="00EC66C5" w14:paraId="0B8DC098" w14:textId="77777777" w:rsidTr="00EC66C5">
        <w:trPr>
          <w:trHeight w:val="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793D2259" w14:textId="77777777" w:rsidR="00EC66C5" w:rsidRPr="00EC66C5" w:rsidRDefault="00EC66C5" w:rsidP="00B55B4F">
            <w:pPr>
              <w:rPr>
                <w:rFonts w:ascii="Sansa-Normal" w:hAnsi="Sansa-Normal" w:cstheme="minorHAnsi"/>
                <w:b w:val="0"/>
                <w:color w:val="000000" w:themeColor="text1"/>
                <w:sz w:val="28"/>
                <w:szCs w:val="28"/>
              </w:rPr>
            </w:pPr>
            <w:r w:rsidRPr="00EC66C5">
              <w:rPr>
                <w:rFonts w:ascii="Sansa-Normal" w:hAnsi="Sansa-Normal" w:cstheme="minorHAnsi"/>
                <w:b w:val="0"/>
                <w:color w:val="000000" w:themeColor="text1"/>
                <w:sz w:val="28"/>
                <w:szCs w:val="28"/>
              </w:rPr>
              <w:t xml:space="preserve">Actividad:  Monopolio </w:t>
            </w:r>
          </w:p>
        </w:tc>
        <w:tc>
          <w:tcPr>
            <w:tcW w:w="3702" w:type="dxa"/>
          </w:tcPr>
          <w:p w14:paraId="395BA31F" w14:textId="2ACB8A05" w:rsidR="00EC66C5" w:rsidRPr="00EC66C5" w:rsidRDefault="00B55B4F" w:rsidP="00B55B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3</w:t>
            </w:r>
            <w:r w:rsidR="00EC66C5" w:rsidRPr="00EC66C5"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%</w:t>
            </w:r>
          </w:p>
        </w:tc>
      </w:tr>
      <w:tr w:rsidR="00EC66C5" w:rsidRPr="00EC66C5" w14:paraId="635FF67E" w14:textId="77777777" w:rsidTr="00EC6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left w:val="none" w:sz="0" w:space="0" w:color="auto"/>
              <w:right w:val="none" w:sz="0" w:space="0" w:color="auto"/>
            </w:tcBorders>
          </w:tcPr>
          <w:p w14:paraId="58224303" w14:textId="77777777" w:rsidR="00EC66C5" w:rsidRPr="00EC66C5" w:rsidRDefault="00EC66C5" w:rsidP="00B55B4F">
            <w:pPr>
              <w:rPr>
                <w:rFonts w:ascii="Sansa-Normal" w:hAnsi="Sansa-Normal" w:cstheme="minorHAnsi"/>
                <w:b w:val="0"/>
                <w:color w:val="000000" w:themeColor="text1"/>
                <w:sz w:val="28"/>
                <w:szCs w:val="28"/>
              </w:rPr>
            </w:pPr>
            <w:r w:rsidRPr="00EC66C5"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EVALUACIÓN DE LA UNIDAD</w:t>
            </w:r>
          </w:p>
        </w:tc>
        <w:tc>
          <w:tcPr>
            <w:tcW w:w="3702" w:type="dxa"/>
            <w:tcBorders>
              <w:left w:val="none" w:sz="0" w:space="0" w:color="auto"/>
              <w:right w:val="none" w:sz="0" w:space="0" w:color="auto"/>
            </w:tcBorders>
          </w:tcPr>
          <w:p w14:paraId="3571A1FB" w14:textId="77777777" w:rsidR="00EC66C5" w:rsidRPr="00EC66C5" w:rsidRDefault="00EC66C5" w:rsidP="00B55B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</w:pPr>
            <w:r w:rsidRPr="00EC66C5"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4%</w:t>
            </w:r>
          </w:p>
        </w:tc>
      </w:tr>
      <w:tr w:rsidR="00EC66C5" w:rsidRPr="00EC66C5" w14:paraId="137A0690" w14:textId="77777777" w:rsidTr="00EC66C5">
        <w:trPr>
          <w:trHeight w:val="3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73803795" w14:textId="77777777" w:rsidR="00EC66C5" w:rsidRPr="00EC66C5" w:rsidRDefault="00EC66C5" w:rsidP="00B55B4F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  <w:sz w:val="28"/>
                <w:szCs w:val="28"/>
              </w:rPr>
            </w:pPr>
            <w:r w:rsidRPr="00EC66C5"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TOTAL</w:t>
            </w:r>
          </w:p>
        </w:tc>
        <w:tc>
          <w:tcPr>
            <w:tcW w:w="3702" w:type="dxa"/>
          </w:tcPr>
          <w:p w14:paraId="18E139FB" w14:textId="4838F0CF" w:rsidR="00EC66C5" w:rsidRPr="00EC66C5" w:rsidRDefault="00B55B4F" w:rsidP="00B55B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</w:pPr>
            <w:r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10</w:t>
            </w:r>
            <w:r w:rsidR="00EC66C5" w:rsidRPr="00EC66C5">
              <w:rPr>
                <w:rFonts w:ascii="Sansa-Normal" w:hAnsi="Sansa-Normal" w:cstheme="minorHAnsi"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55C91CDA" w14:textId="77777777" w:rsidR="00F3574D" w:rsidRDefault="00F3574D" w:rsidP="00A64278">
      <w:pPr>
        <w:rPr>
          <w:rFonts w:ascii="Dispatch-Black" w:hAnsi="Dispatch-Black"/>
          <w:color w:val="043481"/>
          <w:sz w:val="32"/>
        </w:rPr>
      </w:pPr>
    </w:p>
    <w:p w14:paraId="1DA8C180" w14:textId="1B9D2266" w:rsidR="00A64278" w:rsidRPr="00F3574D" w:rsidRDefault="00445AE0" w:rsidP="00A64278">
      <w:pPr>
        <w:rPr>
          <w:rFonts w:ascii="Dispatch-Black" w:hAnsi="Dispatch-Black"/>
          <w:b/>
          <w:color w:val="043481"/>
          <w:sz w:val="32"/>
        </w:rPr>
      </w:pPr>
      <w:r>
        <w:rPr>
          <w:rFonts w:ascii="Dispatch-Black" w:hAnsi="Dispatch-Black"/>
          <w:b/>
          <w:color w:val="043481"/>
          <w:sz w:val="32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09"/>
        <w:gridCol w:w="3544"/>
      </w:tblGrid>
      <w:tr w:rsidR="00EC66C5" w:rsidRPr="00EC66C5" w14:paraId="44DEEEC0" w14:textId="77777777" w:rsidTr="00EC6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BBA039D" w14:textId="77777777" w:rsidR="00EC66C5" w:rsidRPr="00EC66C5" w:rsidRDefault="00EC66C5" w:rsidP="00B55B4F">
            <w:pPr>
              <w:pStyle w:val="Sinespaciado"/>
              <w:jc w:val="center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</w:rPr>
              <w:t>TEMA</w:t>
            </w:r>
          </w:p>
        </w:tc>
        <w:tc>
          <w:tcPr>
            <w:tcW w:w="2409" w:type="dxa"/>
          </w:tcPr>
          <w:p w14:paraId="1A295BC7" w14:textId="77777777" w:rsidR="00EC66C5" w:rsidRPr="00EC66C5" w:rsidRDefault="00EC66C5" w:rsidP="00B55B4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</w:rPr>
              <w:t>SUBTEMA</w:t>
            </w:r>
          </w:p>
        </w:tc>
        <w:tc>
          <w:tcPr>
            <w:tcW w:w="3544" w:type="dxa"/>
          </w:tcPr>
          <w:p w14:paraId="3FB2AE8B" w14:textId="77777777" w:rsidR="00EC66C5" w:rsidRPr="00EC66C5" w:rsidRDefault="00EC66C5" w:rsidP="00B55B4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</w:rPr>
              <w:t>ACTIVIDAD</w:t>
            </w:r>
          </w:p>
        </w:tc>
      </w:tr>
      <w:tr w:rsidR="00EC66C5" w:rsidRPr="00EC66C5" w14:paraId="275ED49E" w14:textId="77777777" w:rsidTr="00EC6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77A16F0" w14:textId="77777777" w:rsidR="00EC66C5" w:rsidRPr="00EC66C5" w:rsidRDefault="00EC66C5" w:rsidP="00B55B4F">
            <w:pPr>
              <w:pStyle w:val="Sinespaciado"/>
              <w:rPr>
                <w:rFonts w:ascii="Sansa-Normal" w:hAnsi="Sansa-Normal"/>
                <w:sz w:val="28"/>
                <w:szCs w:val="28"/>
                <w:lang w:val="es-MX"/>
              </w:rPr>
            </w:pPr>
            <w:r w:rsidRPr="00EC66C5">
              <w:rPr>
                <w:rFonts w:ascii="Sansa-Normal" w:hAnsi="Sansa-Normal"/>
                <w:sz w:val="28"/>
                <w:szCs w:val="28"/>
                <w:lang w:val="es-ES"/>
              </w:rPr>
              <w:t>Competencia Perfecta e Imperfecta</w:t>
            </w:r>
          </w:p>
          <w:p w14:paraId="61CED133" w14:textId="77777777" w:rsidR="00EC66C5" w:rsidRPr="00EC66C5" w:rsidRDefault="00EC66C5" w:rsidP="00B55B4F">
            <w:pPr>
              <w:pStyle w:val="Sinespaciado"/>
              <w:rPr>
                <w:rFonts w:ascii="Sansa-Normal" w:hAnsi="Sansa-Normal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none" w:sz="0" w:space="0" w:color="auto"/>
              <w:bottom w:val="none" w:sz="0" w:space="0" w:color="auto"/>
            </w:tcBorders>
          </w:tcPr>
          <w:p w14:paraId="563C6D77" w14:textId="77777777" w:rsidR="00EC66C5" w:rsidRPr="00EC66C5" w:rsidRDefault="00EC66C5" w:rsidP="00B55B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</w:rPr>
              <w:t>Variedad de Competidores Imperfectos</w:t>
            </w:r>
          </w:p>
        </w:tc>
        <w:tc>
          <w:tcPr>
            <w:tcW w:w="354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7404332" w14:textId="77777777" w:rsidR="00EC66C5" w:rsidRPr="00EC66C5" w:rsidRDefault="00EC66C5" w:rsidP="00B55B4F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  <w:lang w:val="es-MX"/>
              </w:rPr>
            </w:pPr>
            <w:r w:rsidRPr="00EC66C5">
              <w:rPr>
                <w:rFonts w:ascii="Sansa-Normal" w:hAnsi="Sansa-Normal"/>
                <w:sz w:val="28"/>
                <w:szCs w:val="28"/>
                <w:lang w:val="es-MX"/>
              </w:rPr>
              <w:t>Estructuras</w:t>
            </w:r>
          </w:p>
        </w:tc>
      </w:tr>
      <w:tr w:rsidR="00EC66C5" w:rsidRPr="00EC66C5" w14:paraId="730731B9" w14:textId="77777777" w:rsidTr="00EC6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C0F8A1C" w14:textId="77777777" w:rsidR="00EC66C5" w:rsidRPr="00EC66C5" w:rsidRDefault="00EC66C5" w:rsidP="00B55B4F">
            <w:pPr>
              <w:pStyle w:val="Sinespaciado"/>
              <w:rPr>
                <w:rFonts w:ascii="Sansa-Normal" w:hAnsi="Sansa-Normal"/>
                <w:sz w:val="28"/>
                <w:szCs w:val="28"/>
                <w:lang w:val="es-MX"/>
              </w:rPr>
            </w:pPr>
            <w:r w:rsidRPr="00EC66C5">
              <w:rPr>
                <w:rFonts w:ascii="Sansa-Normal" w:hAnsi="Sansa-Normal"/>
                <w:sz w:val="28"/>
                <w:szCs w:val="28"/>
                <w:lang w:val="es-ES"/>
              </w:rPr>
              <w:t>Competencia Perfecta e Imperfecta</w:t>
            </w:r>
          </w:p>
          <w:p w14:paraId="7B3256C5" w14:textId="77777777" w:rsidR="00EC66C5" w:rsidRPr="00EC66C5" w:rsidRDefault="00EC66C5" w:rsidP="00B55B4F">
            <w:pPr>
              <w:pStyle w:val="Sinespaciado"/>
              <w:rPr>
                <w:rFonts w:ascii="Sansa-Normal" w:hAnsi="Sansa-Normal"/>
                <w:sz w:val="28"/>
                <w:szCs w:val="28"/>
                <w:lang w:val="es-ES"/>
              </w:rPr>
            </w:pPr>
          </w:p>
        </w:tc>
        <w:tc>
          <w:tcPr>
            <w:tcW w:w="2409" w:type="dxa"/>
          </w:tcPr>
          <w:p w14:paraId="5537B47B" w14:textId="77777777" w:rsidR="00EC66C5" w:rsidRPr="00EC66C5" w:rsidRDefault="00EC66C5" w:rsidP="00B55B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</w:rPr>
              <w:t>Precio y Producción de Máxima  Utilidad  para el Monopolista</w:t>
            </w:r>
          </w:p>
        </w:tc>
        <w:tc>
          <w:tcPr>
            <w:tcW w:w="3544" w:type="dxa"/>
          </w:tcPr>
          <w:p w14:paraId="5513C8B2" w14:textId="77777777" w:rsidR="00EC66C5" w:rsidRPr="00EC66C5" w:rsidRDefault="00EC66C5" w:rsidP="00B55B4F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  <w:lang w:val="es-MX"/>
              </w:rPr>
            </w:pPr>
            <w:r w:rsidRPr="00EC66C5">
              <w:rPr>
                <w:rFonts w:ascii="Sansa-Normal" w:hAnsi="Sansa-Normal"/>
                <w:sz w:val="28"/>
                <w:szCs w:val="28"/>
                <w:lang w:val="es-MX"/>
              </w:rPr>
              <w:t xml:space="preserve">Monopolio </w:t>
            </w:r>
          </w:p>
        </w:tc>
      </w:tr>
    </w:tbl>
    <w:p w14:paraId="41E3F4D1" w14:textId="44AC3986" w:rsidR="00F8164A" w:rsidRPr="003B31F5" w:rsidRDefault="00F8164A" w:rsidP="003B31F5">
      <w:pPr>
        <w:tabs>
          <w:tab w:val="left" w:pos="2137"/>
        </w:tabs>
        <w:jc w:val="both"/>
        <w:rPr>
          <w:rFonts w:ascii="Sansa-Normal" w:hAnsi="Sansa-Normal"/>
          <w:sz w:val="28"/>
        </w:rPr>
      </w:pPr>
    </w:p>
    <w:p w14:paraId="760B76F9" w14:textId="77777777" w:rsidR="00EC66C5" w:rsidRDefault="00EC66C5" w:rsidP="00F3574D">
      <w:pPr>
        <w:rPr>
          <w:rFonts w:ascii="Dispatch-Black" w:hAnsi="Dispatch-Black"/>
          <w:b/>
          <w:color w:val="043481"/>
          <w:sz w:val="32"/>
        </w:rPr>
      </w:pPr>
    </w:p>
    <w:p w14:paraId="30E01689" w14:textId="77777777" w:rsidR="00EC66C5" w:rsidRDefault="00EC66C5" w:rsidP="00F3574D">
      <w:pPr>
        <w:rPr>
          <w:rFonts w:ascii="Dispatch-Black" w:hAnsi="Dispatch-Black"/>
          <w:b/>
          <w:color w:val="043481"/>
          <w:sz w:val="32"/>
        </w:rPr>
      </w:pPr>
    </w:p>
    <w:p w14:paraId="1FCD44C9" w14:textId="77777777" w:rsidR="00EC66C5" w:rsidRDefault="00EC66C5" w:rsidP="00F3574D">
      <w:pPr>
        <w:rPr>
          <w:rFonts w:ascii="Dispatch-Black" w:hAnsi="Dispatch-Black"/>
          <w:b/>
          <w:color w:val="043481"/>
          <w:sz w:val="32"/>
        </w:rPr>
      </w:pPr>
    </w:p>
    <w:p w14:paraId="20D4A3A5" w14:textId="77777777" w:rsidR="00EC66C5" w:rsidRDefault="00EC66C5" w:rsidP="00F3574D">
      <w:pPr>
        <w:rPr>
          <w:rFonts w:ascii="Dispatch-Black" w:hAnsi="Dispatch-Black"/>
          <w:b/>
          <w:color w:val="043481"/>
          <w:sz w:val="32"/>
        </w:rPr>
      </w:pPr>
    </w:p>
    <w:p w14:paraId="26D8149F" w14:textId="2C9A5525" w:rsidR="00F3574D" w:rsidRDefault="00445AE0" w:rsidP="00F3574D">
      <w:pPr>
        <w:rPr>
          <w:rFonts w:ascii="Dispatch-Black" w:hAnsi="Dispatch-Black"/>
          <w:b/>
          <w:color w:val="043481"/>
          <w:sz w:val="32"/>
        </w:rPr>
      </w:pPr>
      <w:r>
        <w:rPr>
          <w:rFonts w:ascii="Dispatch-Black" w:hAnsi="Dispatch-Black"/>
          <w:b/>
          <w:color w:val="043481"/>
          <w:sz w:val="32"/>
        </w:rPr>
        <w:t>EJERCICIOS</w:t>
      </w:r>
      <w:r w:rsidR="00F3574D">
        <w:rPr>
          <w:rFonts w:ascii="Dispatch-Black" w:hAnsi="Dispatch-Black"/>
          <w:b/>
          <w:color w:val="043481"/>
          <w:sz w:val="32"/>
        </w:rPr>
        <w:t xml:space="preserve">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C66C5" w:rsidRPr="00EC66C5" w14:paraId="0A3C05F1" w14:textId="77777777" w:rsidTr="00EC6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3E9A5572" w14:textId="77777777" w:rsidR="00EC66C5" w:rsidRPr="00EC66C5" w:rsidRDefault="00EC66C5" w:rsidP="00B55B4F">
            <w:pPr>
              <w:pStyle w:val="Sinespaciado"/>
              <w:jc w:val="center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</w:rPr>
              <w:t>TEMA</w:t>
            </w:r>
          </w:p>
        </w:tc>
        <w:tc>
          <w:tcPr>
            <w:tcW w:w="2993" w:type="dxa"/>
          </w:tcPr>
          <w:p w14:paraId="41CCCCCE" w14:textId="77777777" w:rsidR="00EC66C5" w:rsidRPr="00EC66C5" w:rsidRDefault="00EC66C5" w:rsidP="00B55B4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</w:rPr>
              <w:t>SUBTEMA</w:t>
            </w:r>
          </w:p>
        </w:tc>
        <w:tc>
          <w:tcPr>
            <w:tcW w:w="2993" w:type="dxa"/>
          </w:tcPr>
          <w:p w14:paraId="68D9E53B" w14:textId="77777777" w:rsidR="00EC66C5" w:rsidRPr="00EC66C5" w:rsidRDefault="00EC66C5" w:rsidP="00B55B4F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</w:rPr>
              <w:t xml:space="preserve">EJERCICIO </w:t>
            </w:r>
          </w:p>
        </w:tc>
      </w:tr>
      <w:tr w:rsidR="00EC66C5" w:rsidRPr="00EC66C5" w14:paraId="00B03F48" w14:textId="77777777" w:rsidTr="00EC6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BBCAB8B" w14:textId="77777777" w:rsidR="00EC66C5" w:rsidRPr="00EC66C5" w:rsidRDefault="00EC66C5" w:rsidP="00B55B4F">
            <w:pPr>
              <w:pStyle w:val="Sinespaciado"/>
              <w:rPr>
                <w:rFonts w:ascii="Sansa-Normal" w:hAnsi="Sansa-Normal"/>
                <w:sz w:val="28"/>
                <w:szCs w:val="28"/>
                <w:lang w:val="es-MX"/>
              </w:rPr>
            </w:pPr>
            <w:r w:rsidRPr="00EC66C5">
              <w:rPr>
                <w:rFonts w:ascii="Sansa-Normal" w:hAnsi="Sansa-Normal"/>
                <w:sz w:val="28"/>
                <w:szCs w:val="28"/>
                <w:lang w:val="es-ES"/>
              </w:rPr>
              <w:t>Competencia Perfecta e Imperfecta</w:t>
            </w:r>
          </w:p>
          <w:p w14:paraId="500DC7CA" w14:textId="77777777" w:rsidR="00EC66C5" w:rsidRPr="00EC66C5" w:rsidRDefault="00EC66C5" w:rsidP="00B55B4F">
            <w:pPr>
              <w:pStyle w:val="Sinespaciado"/>
              <w:rPr>
                <w:rFonts w:ascii="Sansa-Normal" w:hAnsi="Sansa-Normal"/>
                <w:sz w:val="28"/>
                <w:szCs w:val="28"/>
              </w:rPr>
            </w:pP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3BB6777C" w14:textId="77777777" w:rsidR="00EC66C5" w:rsidRPr="00EC66C5" w:rsidRDefault="00EC66C5" w:rsidP="00B55B4F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r w:rsidRPr="00EC66C5">
              <w:rPr>
                <w:rFonts w:ascii="Sansa-Normal" w:hAnsi="Sansa-Normal"/>
                <w:sz w:val="28"/>
                <w:szCs w:val="28"/>
                <w:lang w:val="es-MX"/>
              </w:rPr>
              <w:t>Variedad de Competidores Imperfectos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212A77D" w14:textId="405C5CEB" w:rsidR="00EC66C5" w:rsidRPr="00EC66C5" w:rsidRDefault="00C31865" w:rsidP="00B55B4F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proofErr w:type="spellStart"/>
            <w:r>
              <w:rPr>
                <w:rFonts w:ascii="Sansa-Normal" w:hAnsi="Sansa-Normal"/>
                <w:sz w:val="28"/>
                <w:szCs w:val="28"/>
              </w:rPr>
              <w:t>Investiga</w:t>
            </w:r>
            <w:proofErr w:type="spellEnd"/>
            <w:r>
              <w:rPr>
                <w:rFonts w:ascii="Sansa-Normal" w:hAnsi="Sansa-Norm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ansa-Normal" w:hAnsi="Sansa-Normal"/>
                <w:sz w:val="28"/>
                <w:szCs w:val="28"/>
              </w:rPr>
              <w:t>E</w:t>
            </w:r>
            <w:r w:rsidR="00EC66C5" w:rsidRPr="00EC66C5">
              <w:rPr>
                <w:rFonts w:ascii="Sansa-Normal" w:hAnsi="Sansa-Normal"/>
                <w:sz w:val="28"/>
                <w:szCs w:val="28"/>
              </w:rPr>
              <w:t>structuras</w:t>
            </w:r>
            <w:proofErr w:type="spellEnd"/>
          </w:p>
        </w:tc>
      </w:tr>
      <w:tr w:rsidR="00C31865" w:rsidRPr="00EC66C5" w14:paraId="46595015" w14:textId="77777777" w:rsidTr="00EC6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Merge w:val="restart"/>
          </w:tcPr>
          <w:p w14:paraId="15D2DE8D" w14:textId="599DD7F2" w:rsidR="00C31865" w:rsidRPr="00B55B4F" w:rsidRDefault="00C31865" w:rsidP="00B55B4F">
            <w:pPr>
              <w:pStyle w:val="Sinespaciado"/>
              <w:rPr>
                <w:rFonts w:ascii="Sansa-Normal" w:hAnsi="Sansa-Normal"/>
                <w:sz w:val="28"/>
                <w:szCs w:val="28"/>
                <w:lang w:val="es-MX"/>
              </w:rPr>
            </w:pPr>
            <w:r w:rsidRPr="00EC66C5">
              <w:rPr>
                <w:rFonts w:ascii="Sansa-Normal" w:hAnsi="Sansa-Normal"/>
                <w:sz w:val="28"/>
                <w:szCs w:val="28"/>
                <w:lang w:val="es-ES"/>
              </w:rPr>
              <w:t>Competencia Perfecta e Imperfecta</w:t>
            </w:r>
          </w:p>
        </w:tc>
        <w:tc>
          <w:tcPr>
            <w:tcW w:w="2993" w:type="dxa"/>
          </w:tcPr>
          <w:p w14:paraId="55B075B6" w14:textId="77777777" w:rsidR="00C31865" w:rsidRPr="00EC66C5" w:rsidRDefault="00C31865" w:rsidP="00B55B4F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proofErr w:type="spellStart"/>
            <w:r w:rsidRPr="00EC66C5">
              <w:rPr>
                <w:rFonts w:ascii="Sansa-Normal" w:hAnsi="Sansa-Normal"/>
                <w:sz w:val="28"/>
                <w:szCs w:val="28"/>
              </w:rPr>
              <w:t>Precio</w:t>
            </w:r>
            <w:proofErr w:type="spellEnd"/>
            <w:r w:rsidRPr="00EC66C5">
              <w:rPr>
                <w:rFonts w:ascii="Sansa-Normal" w:hAnsi="Sansa-Normal"/>
                <w:sz w:val="28"/>
                <w:szCs w:val="28"/>
              </w:rPr>
              <w:t xml:space="preserve"> y </w:t>
            </w:r>
            <w:proofErr w:type="spellStart"/>
            <w:r w:rsidRPr="00EC66C5">
              <w:rPr>
                <w:rFonts w:ascii="Sansa-Normal" w:hAnsi="Sansa-Normal"/>
                <w:sz w:val="28"/>
                <w:szCs w:val="28"/>
              </w:rPr>
              <w:t>Producción</w:t>
            </w:r>
            <w:proofErr w:type="spellEnd"/>
            <w:r w:rsidRPr="00EC66C5">
              <w:rPr>
                <w:rFonts w:ascii="Sansa-Normal" w:hAnsi="Sansa-Normal"/>
                <w:sz w:val="28"/>
                <w:szCs w:val="28"/>
              </w:rPr>
              <w:t xml:space="preserve"> de </w:t>
            </w:r>
            <w:proofErr w:type="spellStart"/>
            <w:r w:rsidRPr="00EC66C5">
              <w:rPr>
                <w:rFonts w:ascii="Sansa-Normal" w:hAnsi="Sansa-Normal"/>
                <w:sz w:val="28"/>
                <w:szCs w:val="28"/>
              </w:rPr>
              <w:t>Máxima</w:t>
            </w:r>
            <w:proofErr w:type="spellEnd"/>
            <w:r w:rsidRPr="00EC66C5">
              <w:rPr>
                <w:rFonts w:ascii="Sansa-Normal" w:hAnsi="Sansa-Normal"/>
                <w:sz w:val="28"/>
                <w:szCs w:val="28"/>
              </w:rPr>
              <w:t xml:space="preserve"> </w:t>
            </w:r>
            <w:proofErr w:type="spellStart"/>
            <w:r w:rsidRPr="00EC66C5">
              <w:rPr>
                <w:rFonts w:ascii="Sansa-Normal" w:hAnsi="Sansa-Normal"/>
                <w:sz w:val="28"/>
                <w:szCs w:val="28"/>
              </w:rPr>
              <w:t>Utilidad</w:t>
            </w:r>
            <w:proofErr w:type="spellEnd"/>
            <w:r w:rsidRPr="00EC66C5">
              <w:rPr>
                <w:rFonts w:ascii="Sansa-Normal" w:hAnsi="Sansa-Normal"/>
                <w:sz w:val="28"/>
                <w:szCs w:val="28"/>
              </w:rPr>
              <w:t xml:space="preserve"> </w:t>
            </w:r>
            <w:proofErr w:type="spellStart"/>
            <w:r w:rsidRPr="00EC66C5">
              <w:rPr>
                <w:rFonts w:ascii="Sansa-Normal" w:hAnsi="Sansa-Normal"/>
                <w:sz w:val="28"/>
                <w:szCs w:val="28"/>
              </w:rPr>
              <w:t>para</w:t>
            </w:r>
            <w:proofErr w:type="spellEnd"/>
            <w:r w:rsidRPr="00EC66C5">
              <w:rPr>
                <w:rFonts w:ascii="Sansa-Normal" w:hAnsi="Sansa-Normal"/>
                <w:sz w:val="28"/>
                <w:szCs w:val="28"/>
              </w:rPr>
              <w:t xml:space="preserve"> el </w:t>
            </w:r>
            <w:proofErr w:type="spellStart"/>
            <w:r w:rsidRPr="00EC66C5">
              <w:rPr>
                <w:rFonts w:ascii="Sansa-Normal" w:hAnsi="Sansa-Normal"/>
                <w:sz w:val="28"/>
                <w:szCs w:val="28"/>
              </w:rPr>
              <w:t>Monopolista</w:t>
            </w:r>
            <w:proofErr w:type="spellEnd"/>
          </w:p>
        </w:tc>
        <w:tc>
          <w:tcPr>
            <w:tcW w:w="2993" w:type="dxa"/>
          </w:tcPr>
          <w:p w14:paraId="6DA0A14F" w14:textId="380A7CE6" w:rsidR="00C31865" w:rsidRPr="00EC66C5" w:rsidRDefault="00C31865" w:rsidP="00B55B4F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8"/>
                <w:szCs w:val="28"/>
              </w:rPr>
            </w:pPr>
            <w:proofErr w:type="spellStart"/>
            <w:r w:rsidRPr="00EC66C5">
              <w:rPr>
                <w:rFonts w:ascii="Sansa-Normal" w:hAnsi="Sansa-Normal"/>
                <w:sz w:val="28"/>
                <w:szCs w:val="28"/>
              </w:rPr>
              <w:t>P</w:t>
            </w:r>
            <w:r>
              <w:rPr>
                <w:rFonts w:ascii="Sansa-Normal" w:hAnsi="Sansa-Normal"/>
                <w:sz w:val="28"/>
                <w:szCs w:val="28"/>
              </w:rPr>
              <w:t>ráctica</w:t>
            </w:r>
            <w:proofErr w:type="spellEnd"/>
            <w:r>
              <w:rPr>
                <w:rFonts w:ascii="Sansa-Normal" w:hAnsi="Sansa-Norm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Sansa-Normal" w:hAnsi="Sansa-Normal"/>
                <w:sz w:val="28"/>
                <w:szCs w:val="28"/>
              </w:rPr>
              <w:t>M</w:t>
            </w:r>
            <w:r w:rsidRPr="00EC66C5">
              <w:rPr>
                <w:rFonts w:ascii="Sansa-Normal" w:hAnsi="Sansa-Normal"/>
                <w:sz w:val="28"/>
                <w:szCs w:val="28"/>
              </w:rPr>
              <w:t>onopolio</w:t>
            </w:r>
            <w:proofErr w:type="spellEnd"/>
          </w:p>
        </w:tc>
      </w:tr>
      <w:tr w:rsidR="00B55B4F" w:rsidRPr="00EC66C5" w14:paraId="3017027A" w14:textId="77777777" w:rsidTr="00B55B4F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986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E4D26A" w14:textId="77777777" w:rsidR="00B55B4F" w:rsidRPr="00EC66C5" w:rsidRDefault="00B55B4F" w:rsidP="00B55B4F">
            <w:pPr>
              <w:pStyle w:val="Sinespaciado"/>
              <w:rPr>
                <w:rFonts w:ascii="Sansa-Normal" w:hAnsi="Sansa-Normal"/>
                <w:sz w:val="28"/>
                <w:szCs w:val="28"/>
                <w:lang w:val="es-ES"/>
              </w:rPr>
            </w:pPr>
          </w:p>
        </w:tc>
      </w:tr>
    </w:tbl>
    <w:p w14:paraId="1E6930CE" w14:textId="77777777" w:rsidR="00F3574D" w:rsidRPr="00F3574D" w:rsidRDefault="00F3574D" w:rsidP="00F3574D">
      <w:pPr>
        <w:rPr>
          <w:rFonts w:ascii="Dispatch-Black" w:hAnsi="Dispatch-Black"/>
          <w:b/>
          <w:color w:val="043481"/>
          <w:sz w:val="32"/>
        </w:rPr>
      </w:pPr>
    </w:p>
    <w:p w14:paraId="27DEBBD1" w14:textId="77777777" w:rsidR="00F3574D" w:rsidRDefault="00F3574D" w:rsidP="00F3574D">
      <w:pPr>
        <w:tabs>
          <w:tab w:val="left" w:pos="2137"/>
        </w:tabs>
        <w:jc w:val="both"/>
        <w:rPr>
          <w:rFonts w:ascii="Sansa-Normal" w:hAnsi="Sansa-Normal"/>
          <w:sz w:val="28"/>
        </w:rPr>
      </w:pPr>
    </w:p>
    <w:p w14:paraId="504C3751" w14:textId="77777777" w:rsidR="00A64278" w:rsidRPr="00A64278" w:rsidRDefault="00A64278" w:rsidP="00A64278">
      <w:pPr>
        <w:rPr>
          <w:rFonts w:ascii="Sansa-Normal" w:hAnsi="Sansa-Normal"/>
          <w:sz w:val="28"/>
        </w:rPr>
      </w:pPr>
    </w:p>
    <w:sectPr w:rsidR="00A64278" w:rsidRPr="00A64278" w:rsidSect="001E4DA0">
      <w:headerReference w:type="default" r:id="rId15"/>
      <w:footerReference w:type="default" r:id="rId16"/>
      <w:pgSz w:w="12460" w:h="155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B55B4F" w:rsidRDefault="00B55B4F" w:rsidP="000C56E4">
      <w:r>
        <w:separator/>
      </w:r>
    </w:p>
  </w:endnote>
  <w:endnote w:type="continuationSeparator" w:id="0">
    <w:p w14:paraId="03EE6BA2" w14:textId="77777777" w:rsidR="00B55B4F" w:rsidRDefault="00B55B4F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B55B4F" w:rsidRDefault="00B55B4F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7D2408FF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B55B4F" w:rsidRDefault="00B55B4F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B55B4F" w:rsidRDefault="00B55B4F" w:rsidP="000C56E4">
      <w:r>
        <w:separator/>
      </w:r>
    </w:p>
  </w:footnote>
  <w:footnote w:type="continuationSeparator" w:id="0">
    <w:p w14:paraId="143CF59E" w14:textId="77777777" w:rsidR="00B55B4F" w:rsidRDefault="00B55B4F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B55B4F" w:rsidRDefault="00B55B4F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4F5A7295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243827" cy="1222180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3827" cy="122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3D1409A4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4A2F774D" w:rsidR="00B55B4F" w:rsidRPr="00033FDF" w:rsidRDefault="00B55B4F" w:rsidP="00246D0A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72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72"/>
                              <w:lang w:val="es-ES" w:eastAsia="es-ES"/>
                            </w:rPr>
                            <w:t xml:space="preserve">Introducción Unidad </w:t>
                          </w:r>
                          <w:r w:rsidRPr="00033FDF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72"/>
                              <w:lang w:val="es-ES" w:eastAsia="es-ES"/>
                            </w:rPr>
                            <w:t>I</w:t>
                          </w: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72"/>
                              <w:lang w:val="es-ES" w:eastAsia="es-ES"/>
                            </w:rP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4A2F774D" w:rsidR="00B55B4F" w:rsidRPr="00033FDF" w:rsidRDefault="00B55B4F" w:rsidP="00246D0A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72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72"/>
                        <w:lang w:val="es-ES" w:eastAsia="es-ES"/>
                      </w:rPr>
                      <w:t xml:space="preserve">Introducción Unidad </w:t>
                    </w:r>
                    <w:r w:rsidRPr="00033FDF">
                      <w:rPr>
                        <w:rFonts w:ascii="Dispatch-Regular" w:hAnsi="Dispatch-Regular" w:cs="Dispatch-Regular"/>
                        <w:color w:val="FCBD00"/>
                        <w:sz w:val="72"/>
                        <w:szCs w:val="72"/>
                        <w:lang w:val="es-ES" w:eastAsia="es-ES"/>
                      </w:rPr>
                      <w:t>I</w:t>
                    </w: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72"/>
                        <w:lang w:val="es-ES" w:eastAsia="es-ES"/>
                      </w:rPr>
                      <w:t>V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1528"/>
    <w:multiLevelType w:val="multilevel"/>
    <w:tmpl w:val="A468D5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C473174"/>
    <w:multiLevelType w:val="hybridMultilevel"/>
    <w:tmpl w:val="CB74D8BC"/>
    <w:lvl w:ilvl="0" w:tplc="08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B728C"/>
    <w:multiLevelType w:val="multilevel"/>
    <w:tmpl w:val="8FD8FC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0F4E601A"/>
    <w:multiLevelType w:val="multilevel"/>
    <w:tmpl w:val="420087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0F9D395F"/>
    <w:multiLevelType w:val="multilevel"/>
    <w:tmpl w:val="4BE605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21859"/>
    <w:multiLevelType w:val="hybridMultilevel"/>
    <w:tmpl w:val="7228EF36"/>
    <w:lvl w:ilvl="0" w:tplc="4BAA209E">
      <w:start w:val="1"/>
      <w:numFmt w:val="bullet"/>
      <w:lvlText w:val=""/>
      <w:lvlJc w:val="left"/>
      <w:pPr>
        <w:ind w:left="360" w:hanging="360"/>
      </w:pPr>
      <w:rPr>
        <w:rFonts w:asciiTheme="minorHAnsi" w:hAnsi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E15EE"/>
    <w:multiLevelType w:val="hybridMultilevel"/>
    <w:tmpl w:val="239685DE"/>
    <w:lvl w:ilvl="0" w:tplc="9C8AD78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A47603"/>
    <w:multiLevelType w:val="hybridMultilevel"/>
    <w:tmpl w:val="8196DB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53E0F"/>
    <w:multiLevelType w:val="hybridMultilevel"/>
    <w:tmpl w:val="64FEC402"/>
    <w:lvl w:ilvl="0" w:tplc="1624C0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6A2DC3"/>
    <w:multiLevelType w:val="hybridMultilevel"/>
    <w:tmpl w:val="AB0C9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954B81"/>
    <w:multiLevelType w:val="hybridMultilevel"/>
    <w:tmpl w:val="71E4B36C"/>
    <w:lvl w:ilvl="0" w:tplc="080A000F">
      <w:start w:val="1"/>
      <w:numFmt w:val="decimal"/>
      <w:lvlText w:val="%1."/>
      <w:lvlJc w:val="left"/>
      <w:pPr>
        <w:ind w:left="75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B51B77"/>
    <w:multiLevelType w:val="hybridMultilevel"/>
    <w:tmpl w:val="9C480762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F970D6"/>
    <w:multiLevelType w:val="hybridMultilevel"/>
    <w:tmpl w:val="366EAB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2A2D15"/>
    <w:multiLevelType w:val="hybridMultilevel"/>
    <w:tmpl w:val="7604F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D8632F"/>
    <w:multiLevelType w:val="multilevel"/>
    <w:tmpl w:val="AF1A203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73875ABB"/>
    <w:multiLevelType w:val="hybridMultilevel"/>
    <w:tmpl w:val="1832B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4"/>
  </w:num>
  <w:num w:numId="4">
    <w:abstractNumId w:val="14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6"/>
  </w:num>
  <w:num w:numId="10">
    <w:abstractNumId w:val="34"/>
  </w:num>
  <w:num w:numId="11">
    <w:abstractNumId w:val="28"/>
  </w:num>
  <w:num w:numId="12">
    <w:abstractNumId w:val="7"/>
  </w:num>
  <w:num w:numId="13">
    <w:abstractNumId w:val="36"/>
  </w:num>
  <w:num w:numId="14">
    <w:abstractNumId w:val="37"/>
  </w:num>
  <w:num w:numId="15">
    <w:abstractNumId w:val="2"/>
  </w:num>
  <w:num w:numId="16">
    <w:abstractNumId w:val="29"/>
  </w:num>
  <w:num w:numId="17">
    <w:abstractNumId w:val="10"/>
  </w:num>
  <w:num w:numId="18">
    <w:abstractNumId w:val="23"/>
  </w:num>
  <w:num w:numId="19">
    <w:abstractNumId w:val="35"/>
  </w:num>
  <w:num w:numId="20">
    <w:abstractNumId w:val="20"/>
  </w:num>
  <w:num w:numId="21">
    <w:abstractNumId w:val="21"/>
  </w:num>
  <w:num w:numId="22">
    <w:abstractNumId w:val="6"/>
  </w:num>
  <w:num w:numId="23">
    <w:abstractNumId w:val="15"/>
  </w:num>
  <w:num w:numId="24">
    <w:abstractNumId w:val="8"/>
  </w:num>
  <w:num w:numId="25">
    <w:abstractNumId w:val="25"/>
  </w:num>
  <w:num w:numId="26">
    <w:abstractNumId w:val="19"/>
  </w:num>
  <w:num w:numId="27">
    <w:abstractNumId w:val="30"/>
  </w:num>
  <w:num w:numId="28">
    <w:abstractNumId w:val="33"/>
  </w:num>
  <w:num w:numId="29">
    <w:abstractNumId w:val="1"/>
  </w:num>
  <w:num w:numId="30">
    <w:abstractNumId w:val="38"/>
  </w:num>
  <w:num w:numId="31">
    <w:abstractNumId w:val="12"/>
  </w:num>
  <w:num w:numId="32">
    <w:abstractNumId w:val="0"/>
  </w:num>
  <w:num w:numId="33">
    <w:abstractNumId w:val="5"/>
  </w:num>
  <w:num w:numId="34">
    <w:abstractNumId w:val="31"/>
  </w:num>
  <w:num w:numId="35">
    <w:abstractNumId w:val="4"/>
  </w:num>
  <w:num w:numId="36">
    <w:abstractNumId w:val="3"/>
  </w:num>
  <w:num w:numId="37">
    <w:abstractNumId w:val="16"/>
  </w:num>
  <w:num w:numId="38">
    <w:abstractNumId w:val="22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33FDF"/>
    <w:rsid w:val="00040C64"/>
    <w:rsid w:val="00044535"/>
    <w:rsid w:val="0004485E"/>
    <w:rsid w:val="0006642A"/>
    <w:rsid w:val="00075D02"/>
    <w:rsid w:val="00090B82"/>
    <w:rsid w:val="000C56E4"/>
    <w:rsid w:val="000D2E91"/>
    <w:rsid w:val="00114A5D"/>
    <w:rsid w:val="001408BB"/>
    <w:rsid w:val="00175BD2"/>
    <w:rsid w:val="00176D28"/>
    <w:rsid w:val="00192A63"/>
    <w:rsid w:val="001D7E08"/>
    <w:rsid w:val="001E4DA0"/>
    <w:rsid w:val="002452F5"/>
    <w:rsid w:val="00246D0A"/>
    <w:rsid w:val="00264981"/>
    <w:rsid w:val="00271AEF"/>
    <w:rsid w:val="002B4ABA"/>
    <w:rsid w:val="002C1AF3"/>
    <w:rsid w:val="002C5D7E"/>
    <w:rsid w:val="00305F1F"/>
    <w:rsid w:val="003064B8"/>
    <w:rsid w:val="0035257B"/>
    <w:rsid w:val="00380077"/>
    <w:rsid w:val="0039235F"/>
    <w:rsid w:val="003B31F5"/>
    <w:rsid w:val="003C4FA5"/>
    <w:rsid w:val="003D431C"/>
    <w:rsid w:val="003E53E7"/>
    <w:rsid w:val="003E53EE"/>
    <w:rsid w:val="00402B0A"/>
    <w:rsid w:val="00405766"/>
    <w:rsid w:val="00410C0B"/>
    <w:rsid w:val="00416ABB"/>
    <w:rsid w:val="00445AE0"/>
    <w:rsid w:val="0047758A"/>
    <w:rsid w:val="004918B3"/>
    <w:rsid w:val="004B58C6"/>
    <w:rsid w:val="004F555F"/>
    <w:rsid w:val="005979FB"/>
    <w:rsid w:val="005C770C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36515"/>
    <w:rsid w:val="00780D6B"/>
    <w:rsid w:val="00794373"/>
    <w:rsid w:val="007A02A5"/>
    <w:rsid w:val="007B0549"/>
    <w:rsid w:val="007B0CF5"/>
    <w:rsid w:val="007C352A"/>
    <w:rsid w:val="007E07E7"/>
    <w:rsid w:val="007E15BB"/>
    <w:rsid w:val="0084096C"/>
    <w:rsid w:val="00851A71"/>
    <w:rsid w:val="00884708"/>
    <w:rsid w:val="00884D11"/>
    <w:rsid w:val="00891B0C"/>
    <w:rsid w:val="00927DB0"/>
    <w:rsid w:val="009678FA"/>
    <w:rsid w:val="009A3FDE"/>
    <w:rsid w:val="009C2D6F"/>
    <w:rsid w:val="009F51FB"/>
    <w:rsid w:val="00A25C88"/>
    <w:rsid w:val="00A63790"/>
    <w:rsid w:val="00A64278"/>
    <w:rsid w:val="00A76A1B"/>
    <w:rsid w:val="00A90066"/>
    <w:rsid w:val="00B33BD3"/>
    <w:rsid w:val="00B46003"/>
    <w:rsid w:val="00B55B4F"/>
    <w:rsid w:val="00B6380E"/>
    <w:rsid w:val="00BA1462"/>
    <w:rsid w:val="00BA1F5F"/>
    <w:rsid w:val="00BD2484"/>
    <w:rsid w:val="00BF2A7F"/>
    <w:rsid w:val="00C31865"/>
    <w:rsid w:val="00C36C08"/>
    <w:rsid w:val="00C5401B"/>
    <w:rsid w:val="00C6224F"/>
    <w:rsid w:val="00CA200B"/>
    <w:rsid w:val="00CC6A64"/>
    <w:rsid w:val="00CE04E5"/>
    <w:rsid w:val="00CF39A8"/>
    <w:rsid w:val="00D5536C"/>
    <w:rsid w:val="00D567A3"/>
    <w:rsid w:val="00D6286B"/>
    <w:rsid w:val="00D8636B"/>
    <w:rsid w:val="00DA4DDC"/>
    <w:rsid w:val="00DB30AC"/>
    <w:rsid w:val="00DB35CC"/>
    <w:rsid w:val="00DE64AE"/>
    <w:rsid w:val="00DF006C"/>
    <w:rsid w:val="00E06C8E"/>
    <w:rsid w:val="00E342E9"/>
    <w:rsid w:val="00E44C17"/>
    <w:rsid w:val="00E60597"/>
    <w:rsid w:val="00EA3784"/>
    <w:rsid w:val="00EA4BBE"/>
    <w:rsid w:val="00EB499C"/>
    <w:rsid w:val="00EB4AED"/>
    <w:rsid w:val="00EC66C5"/>
    <w:rsid w:val="00ED22A3"/>
    <w:rsid w:val="00F20E4A"/>
    <w:rsid w:val="00F3574D"/>
    <w:rsid w:val="00F36010"/>
    <w:rsid w:val="00F8164A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402B0A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BA146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402B0A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BA146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1A3D62-3837-F949-A8DA-FD857CF75CFB}" type="doc">
      <dgm:prSet loTypeId="urn:microsoft.com/office/officeart/2005/8/layout/orgChart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A0B02E7C-389A-8B41-A0A4-F536DE280BCD}">
      <dgm:prSet phldrT="[Texto]" custT="1"/>
      <dgm:spPr/>
      <dgm:t>
        <a:bodyPr/>
        <a:lstStyle/>
        <a:p>
          <a:pPr algn="ctr"/>
          <a:r>
            <a:rPr lang="es-ES" sz="1400">
              <a:latin typeface="Sansa-Normal"/>
              <a:cs typeface="Sansa-Normal"/>
            </a:rPr>
            <a:t>Competencia Perfecta e Imperfecta</a:t>
          </a:r>
        </a:p>
      </dgm:t>
    </dgm:pt>
    <dgm:pt modelId="{BE768D2D-8B4B-3B40-9C26-51A5C458ECD2}" type="parTrans" cxnId="{C977266B-10A7-5140-B9C6-066225955EBB}">
      <dgm:prSet/>
      <dgm:spPr/>
      <dgm:t>
        <a:bodyPr/>
        <a:lstStyle/>
        <a:p>
          <a:pPr algn="ctr"/>
          <a:endParaRPr lang="es-ES">
            <a:latin typeface="Sansa-Normal"/>
            <a:cs typeface="Sansa-Normal"/>
          </a:endParaRPr>
        </a:p>
      </dgm:t>
    </dgm:pt>
    <dgm:pt modelId="{2F325106-3B1C-5B43-99C8-9D08DE51B48F}" type="sibTrans" cxnId="{C977266B-10A7-5140-B9C6-066225955EBB}">
      <dgm:prSet/>
      <dgm:spPr/>
      <dgm:t>
        <a:bodyPr/>
        <a:lstStyle/>
        <a:p>
          <a:pPr algn="ctr"/>
          <a:endParaRPr lang="es-ES">
            <a:latin typeface="Sansa-Normal"/>
            <a:cs typeface="Sansa-Normal"/>
          </a:endParaRPr>
        </a:p>
      </dgm:t>
    </dgm:pt>
    <dgm:pt modelId="{8022962D-E6EA-7F46-AA21-750736AC5233}">
      <dgm:prSet phldrT="[Texto]" custT="1"/>
      <dgm:spPr/>
      <dgm:t>
        <a:bodyPr/>
        <a:lstStyle/>
        <a:p>
          <a:pPr algn="ctr"/>
          <a:r>
            <a:rPr lang="es-ES" sz="1400">
              <a:latin typeface="Sansa-Normal"/>
              <a:cs typeface="Sansa-Normal"/>
            </a:rPr>
            <a:t>Competencia</a:t>
          </a:r>
          <a:r>
            <a:rPr lang="es-ES" sz="1400" baseline="0">
              <a:latin typeface="Sansa-Normal"/>
              <a:cs typeface="Sansa-Normal"/>
            </a:rPr>
            <a:t> Perfecta</a:t>
          </a:r>
          <a:endParaRPr lang="es-ES" sz="1400">
            <a:latin typeface="Sansa-Normal"/>
            <a:cs typeface="Sansa-Normal"/>
          </a:endParaRPr>
        </a:p>
      </dgm:t>
    </dgm:pt>
    <dgm:pt modelId="{C0809672-095C-3C4D-AF1B-A443005011E3}" type="parTrans" cxnId="{E18F81CB-CBB5-AE48-9207-BC9478F9522D}">
      <dgm:prSet/>
      <dgm:spPr/>
      <dgm:t>
        <a:bodyPr/>
        <a:lstStyle/>
        <a:p>
          <a:pPr algn="ctr"/>
          <a:endParaRPr lang="es-ES">
            <a:latin typeface="Sansa-Normal"/>
            <a:cs typeface="Sansa-Normal"/>
          </a:endParaRPr>
        </a:p>
      </dgm:t>
    </dgm:pt>
    <dgm:pt modelId="{15850FB3-40D1-FA4E-87C8-B7D49B874350}" type="sibTrans" cxnId="{E18F81CB-CBB5-AE48-9207-BC9478F9522D}">
      <dgm:prSet/>
      <dgm:spPr/>
      <dgm:t>
        <a:bodyPr/>
        <a:lstStyle/>
        <a:p>
          <a:pPr algn="ctr"/>
          <a:endParaRPr lang="es-ES">
            <a:latin typeface="Sansa-Normal"/>
            <a:cs typeface="Sansa-Normal"/>
          </a:endParaRPr>
        </a:p>
      </dgm:t>
    </dgm:pt>
    <dgm:pt modelId="{CEF7AF75-8C99-B44A-A622-02EBF2607B35}">
      <dgm:prSet phldrT="[Texto]" custT="1"/>
      <dgm:spPr/>
      <dgm:t>
        <a:bodyPr/>
        <a:lstStyle/>
        <a:p>
          <a:pPr algn="ctr"/>
          <a:r>
            <a:rPr lang="es-ES" sz="1400">
              <a:latin typeface="Sansa-Normal"/>
              <a:cs typeface="Sansa-Normal"/>
            </a:rPr>
            <a:t>Competencia  Imperfecta y Monopolio</a:t>
          </a:r>
        </a:p>
      </dgm:t>
    </dgm:pt>
    <dgm:pt modelId="{D2FC16CD-8AE6-FA45-A6C7-BA49E7BE5C62}" type="sibTrans" cxnId="{D3529F62-8680-F84E-B1B9-8DC20AD448C7}">
      <dgm:prSet/>
      <dgm:spPr/>
      <dgm:t>
        <a:bodyPr/>
        <a:lstStyle/>
        <a:p>
          <a:pPr algn="ctr"/>
          <a:endParaRPr lang="es-ES">
            <a:latin typeface="Sansa-Normal"/>
            <a:cs typeface="Sansa-Normal"/>
          </a:endParaRPr>
        </a:p>
      </dgm:t>
    </dgm:pt>
    <dgm:pt modelId="{94991C8E-0073-014B-98B2-E8D76EF2090C}" type="parTrans" cxnId="{D3529F62-8680-F84E-B1B9-8DC20AD448C7}">
      <dgm:prSet/>
      <dgm:spPr/>
      <dgm:t>
        <a:bodyPr/>
        <a:lstStyle/>
        <a:p>
          <a:pPr algn="ctr"/>
          <a:endParaRPr lang="es-ES">
            <a:latin typeface="Sansa-Normal"/>
            <a:cs typeface="Sansa-Normal"/>
          </a:endParaRPr>
        </a:p>
      </dgm:t>
    </dgm:pt>
    <dgm:pt modelId="{8F3CC1BC-F6C3-4912-8694-F3AB3287D23E}">
      <dgm:prSet/>
      <dgm:spPr/>
      <dgm:t>
        <a:bodyPr/>
        <a:lstStyle/>
        <a:p>
          <a:r>
            <a:rPr lang="es-MX">
              <a:latin typeface="Sansa-Normal"/>
              <a:cs typeface="Sansa-Normal"/>
            </a:rPr>
            <a:t>Patrones de Competencia Imperfecta</a:t>
          </a:r>
        </a:p>
      </dgm:t>
    </dgm:pt>
    <dgm:pt modelId="{0A36B4EA-4072-4B20-9210-58C61E6B8E0C}" type="parTrans" cxnId="{C2E505EB-797B-47CF-AFEF-E16CC543A8BA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039B8528-7EE4-4762-AA5A-BB3F61C9F5BD}" type="sibTrans" cxnId="{C2E505EB-797B-47CF-AFEF-E16CC543A8BA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A0F8C507-BD1D-4556-B5C7-63F224ECE5C1}">
      <dgm:prSet/>
      <dgm:spPr/>
      <dgm:t>
        <a:bodyPr/>
        <a:lstStyle/>
        <a:p>
          <a:r>
            <a:rPr lang="es-MX">
              <a:latin typeface="Sansa-Normal"/>
              <a:cs typeface="Sansa-Normal"/>
            </a:rPr>
            <a:t>Variedad de Competidores Imperfectos</a:t>
          </a:r>
        </a:p>
      </dgm:t>
    </dgm:pt>
    <dgm:pt modelId="{EB6CB090-3910-46A8-B9F3-8945E183B651}" type="parTrans" cxnId="{7BFC47B1-E6BA-411D-B05A-D49CF8F9C34B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B9707456-C601-4DA1-A287-9D6914415F7B}" type="sibTrans" cxnId="{7BFC47B1-E6BA-411D-B05A-D49CF8F9C34B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4EF3074B-5141-4F40-984E-A4CC76EAFEF3}">
      <dgm:prSet/>
      <dgm:spPr/>
      <dgm:t>
        <a:bodyPr/>
        <a:lstStyle/>
        <a:p>
          <a:r>
            <a:rPr lang="es-MX">
              <a:latin typeface="Sansa-Normal"/>
              <a:cs typeface="Sansa-Normal"/>
            </a:rPr>
            <a:t>Causantes de iIperfecciones de Mercado</a:t>
          </a:r>
        </a:p>
      </dgm:t>
    </dgm:pt>
    <dgm:pt modelId="{C54E2E8E-6967-4D80-884D-093A1F9FE9FF}" type="parTrans" cxnId="{00F1CA23-28CE-4B3A-9450-E60BD9DE314D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D3CB9B49-BFBE-45C0-A3B0-42DD418C0AB3}" type="sibTrans" cxnId="{00F1CA23-28CE-4B3A-9450-E60BD9DE314D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77C1748C-D705-47FD-A01F-973F8D7EF42F}">
      <dgm:prSet/>
      <dgm:spPr/>
      <dgm:t>
        <a:bodyPr/>
        <a:lstStyle/>
        <a:p>
          <a:r>
            <a:rPr lang="es-MX">
              <a:latin typeface="Sansa-Normal"/>
              <a:cs typeface="Sansa-Normal"/>
            </a:rPr>
            <a:t>Precio y Producción de Maxima  Utilidad para el Monopolista</a:t>
          </a:r>
        </a:p>
      </dgm:t>
    </dgm:pt>
    <dgm:pt modelId="{24A28843-7DB1-4F22-91E1-C6169B96F510}" type="parTrans" cxnId="{69488879-4697-4839-8FA6-393268C03144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68F1200C-DBBD-4BEC-8CE8-9246DF338320}" type="sibTrans" cxnId="{69488879-4697-4839-8FA6-393268C03144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3CEE13C4-ECDB-4483-9AE5-3BEFDB586F25}">
      <dgm:prSet/>
      <dgm:spPr/>
      <dgm:t>
        <a:bodyPr/>
        <a:lstStyle/>
        <a:p>
          <a:r>
            <a:rPr lang="es-MX">
              <a:latin typeface="Sansa-Normal"/>
              <a:cs typeface="Sansa-Normal"/>
            </a:rPr>
            <a:t>El Costo Social de la Competencia  Imperfecta</a:t>
          </a:r>
        </a:p>
      </dgm:t>
    </dgm:pt>
    <dgm:pt modelId="{709B7524-546F-45AD-A056-BA18763C8C22}" type="parTrans" cxnId="{B22D99E5-EED2-48DB-9155-01737C856706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9BDBA10E-C424-497E-88C9-03704A8C0E64}" type="sibTrans" cxnId="{B22D99E5-EED2-48DB-9155-01737C856706}">
      <dgm:prSet/>
      <dgm:spPr/>
      <dgm:t>
        <a:bodyPr/>
        <a:lstStyle/>
        <a:p>
          <a:endParaRPr lang="es-MX">
            <a:latin typeface="Sansa-Normal"/>
            <a:cs typeface="Sansa-Normal"/>
          </a:endParaRPr>
        </a:p>
      </dgm:t>
    </dgm:pt>
    <dgm:pt modelId="{FB9D8B71-8EE5-2848-B6F0-CD1E67160B8F}" type="pres">
      <dgm:prSet presAssocID="{611A3D62-3837-F949-A8DA-FD857CF75CF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CD5ED63-A1F9-9947-B48A-D7925276C0B3}" type="pres">
      <dgm:prSet presAssocID="{A0B02E7C-389A-8B41-A0A4-F536DE280BCD}" presName="hierRoot1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BE92CCC7-06DB-FF46-86AF-1076820AA626}" type="pres">
      <dgm:prSet presAssocID="{A0B02E7C-389A-8B41-A0A4-F536DE280BCD}" presName="rootComposite1" presStyleCnt="0"/>
      <dgm:spPr/>
      <dgm:t>
        <a:bodyPr/>
        <a:lstStyle/>
        <a:p>
          <a:endParaRPr lang="es-ES"/>
        </a:p>
      </dgm:t>
    </dgm:pt>
    <dgm:pt modelId="{CCDE8069-F7D5-CA45-BF10-07874CA10D7B}" type="pres">
      <dgm:prSet presAssocID="{A0B02E7C-389A-8B41-A0A4-F536DE280BCD}" presName="rootText1" presStyleLbl="node0" presStyleIdx="0" presStyleCnt="1" custScaleX="376283" custScaleY="28304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8D8A862-8F89-9F47-9E57-5EECC6AFF3F7}" type="pres">
      <dgm:prSet presAssocID="{A0B02E7C-389A-8B41-A0A4-F536DE280BCD}" presName="rootConnector1" presStyleLbl="node1" presStyleIdx="0" presStyleCnt="0"/>
      <dgm:spPr/>
      <dgm:t>
        <a:bodyPr/>
        <a:lstStyle/>
        <a:p>
          <a:endParaRPr lang="es-ES"/>
        </a:p>
      </dgm:t>
    </dgm:pt>
    <dgm:pt modelId="{CB243FC2-9C67-7949-BDF6-9965F7DF535B}" type="pres">
      <dgm:prSet presAssocID="{A0B02E7C-389A-8B41-A0A4-F536DE280BCD}" presName="hierChild2" presStyleCnt="0"/>
      <dgm:spPr/>
      <dgm:t>
        <a:bodyPr/>
        <a:lstStyle/>
        <a:p>
          <a:endParaRPr lang="es-ES"/>
        </a:p>
      </dgm:t>
    </dgm:pt>
    <dgm:pt modelId="{D288A649-62EA-E346-BB6A-80BDCCEC6241}" type="pres">
      <dgm:prSet presAssocID="{C0809672-095C-3C4D-AF1B-A443005011E3}" presName="Name37" presStyleLbl="parChTrans1D2" presStyleIdx="0" presStyleCnt="2"/>
      <dgm:spPr/>
      <dgm:t>
        <a:bodyPr/>
        <a:lstStyle/>
        <a:p>
          <a:endParaRPr lang="es-ES"/>
        </a:p>
      </dgm:t>
    </dgm:pt>
    <dgm:pt modelId="{3B65B54C-5644-5C4C-934C-E88E4E877321}" type="pres">
      <dgm:prSet presAssocID="{8022962D-E6EA-7F46-AA21-750736AC5233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32F47D59-76A0-2B4C-92EE-DD43E2C81654}" type="pres">
      <dgm:prSet presAssocID="{8022962D-E6EA-7F46-AA21-750736AC5233}" presName="rootComposite" presStyleCnt="0"/>
      <dgm:spPr/>
      <dgm:t>
        <a:bodyPr/>
        <a:lstStyle/>
        <a:p>
          <a:endParaRPr lang="es-ES"/>
        </a:p>
      </dgm:t>
    </dgm:pt>
    <dgm:pt modelId="{794A576A-BB32-044A-A797-91BF4A9AB62A}" type="pres">
      <dgm:prSet presAssocID="{8022962D-E6EA-7F46-AA21-750736AC5233}" presName="rootText" presStyleLbl="node2" presStyleIdx="0" presStyleCnt="2" custScaleX="277117" custScaleY="30825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B6D3391-CC3F-1A40-A1B2-1EE5D57F3906}" type="pres">
      <dgm:prSet presAssocID="{8022962D-E6EA-7F46-AA21-750736AC5233}" presName="rootConnector" presStyleLbl="node2" presStyleIdx="0" presStyleCnt="2"/>
      <dgm:spPr/>
      <dgm:t>
        <a:bodyPr/>
        <a:lstStyle/>
        <a:p>
          <a:endParaRPr lang="es-ES"/>
        </a:p>
      </dgm:t>
    </dgm:pt>
    <dgm:pt modelId="{EE20F493-CAC1-7F47-82A1-4C96DC76CC09}" type="pres">
      <dgm:prSet presAssocID="{8022962D-E6EA-7F46-AA21-750736AC5233}" presName="hierChild4" presStyleCnt="0"/>
      <dgm:spPr/>
      <dgm:t>
        <a:bodyPr/>
        <a:lstStyle/>
        <a:p>
          <a:endParaRPr lang="es-ES"/>
        </a:p>
      </dgm:t>
    </dgm:pt>
    <dgm:pt modelId="{BD713679-A972-614D-A9E9-E4BCFBE71F53}" type="pres">
      <dgm:prSet presAssocID="{8022962D-E6EA-7F46-AA21-750736AC5233}" presName="hierChild5" presStyleCnt="0"/>
      <dgm:spPr/>
      <dgm:t>
        <a:bodyPr/>
        <a:lstStyle/>
        <a:p>
          <a:endParaRPr lang="es-ES"/>
        </a:p>
      </dgm:t>
    </dgm:pt>
    <dgm:pt modelId="{DDC207CC-DF73-5A4F-94BB-A77B183EAD4B}" type="pres">
      <dgm:prSet presAssocID="{94991C8E-0073-014B-98B2-E8D76EF2090C}" presName="Name37" presStyleLbl="parChTrans1D2" presStyleIdx="1" presStyleCnt="2"/>
      <dgm:spPr/>
      <dgm:t>
        <a:bodyPr/>
        <a:lstStyle/>
        <a:p>
          <a:endParaRPr lang="es-ES"/>
        </a:p>
      </dgm:t>
    </dgm:pt>
    <dgm:pt modelId="{A1E8AA21-47F5-CB43-874F-2D44E62B1D7E}" type="pres">
      <dgm:prSet presAssocID="{CEF7AF75-8C99-B44A-A622-02EBF2607B35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8714033B-95DB-7546-99C0-86F8AB5347C2}" type="pres">
      <dgm:prSet presAssocID="{CEF7AF75-8C99-B44A-A622-02EBF2607B35}" presName="rootComposite" presStyleCnt="0"/>
      <dgm:spPr/>
      <dgm:t>
        <a:bodyPr/>
        <a:lstStyle/>
        <a:p>
          <a:endParaRPr lang="es-ES"/>
        </a:p>
      </dgm:t>
    </dgm:pt>
    <dgm:pt modelId="{DAF22C8A-D2A7-BA47-9687-6C1D433DCA93}" type="pres">
      <dgm:prSet presAssocID="{CEF7AF75-8C99-B44A-A622-02EBF2607B35}" presName="rootText" presStyleLbl="node2" presStyleIdx="1" presStyleCnt="2" custScaleX="356820" custScaleY="31243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08F78C8-29CD-554C-82B0-CBF648374D14}" type="pres">
      <dgm:prSet presAssocID="{CEF7AF75-8C99-B44A-A622-02EBF2607B35}" presName="rootConnector" presStyleLbl="node2" presStyleIdx="1" presStyleCnt="2"/>
      <dgm:spPr/>
      <dgm:t>
        <a:bodyPr/>
        <a:lstStyle/>
        <a:p>
          <a:endParaRPr lang="es-ES"/>
        </a:p>
      </dgm:t>
    </dgm:pt>
    <dgm:pt modelId="{61E0B3C7-458F-1449-89AA-B5DBB613C251}" type="pres">
      <dgm:prSet presAssocID="{CEF7AF75-8C99-B44A-A622-02EBF2607B35}" presName="hierChild4" presStyleCnt="0"/>
      <dgm:spPr/>
      <dgm:t>
        <a:bodyPr/>
        <a:lstStyle/>
        <a:p>
          <a:endParaRPr lang="es-ES"/>
        </a:p>
      </dgm:t>
    </dgm:pt>
    <dgm:pt modelId="{39B7E9A6-BDBD-494F-AEA8-813C75BA0DBF}" type="pres">
      <dgm:prSet presAssocID="{0A36B4EA-4072-4B20-9210-58C61E6B8E0C}" presName="Name37" presStyleLbl="parChTrans1D3" presStyleIdx="0" presStyleCnt="5"/>
      <dgm:spPr/>
      <dgm:t>
        <a:bodyPr/>
        <a:lstStyle/>
        <a:p>
          <a:endParaRPr lang="es-MX"/>
        </a:p>
      </dgm:t>
    </dgm:pt>
    <dgm:pt modelId="{8B89A944-5E76-4FA9-B78B-52404C42D281}" type="pres">
      <dgm:prSet presAssocID="{8F3CC1BC-F6C3-4912-8694-F3AB3287D23E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8F4163A4-DF9C-44D9-A467-AEC79315581C}" type="pres">
      <dgm:prSet presAssocID="{8F3CC1BC-F6C3-4912-8694-F3AB3287D23E}" presName="rootComposite" presStyleCnt="0"/>
      <dgm:spPr/>
      <dgm:t>
        <a:bodyPr/>
        <a:lstStyle/>
        <a:p>
          <a:endParaRPr lang="es-ES"/>
        </a:p>
      </dgm:t>
    </dgm:pt>
    <dgm:pt modelId="{945AAEA0-DC02-422B-A5A3-EF4C2E53D5B3}" type="pres">
      <dgm:prSet presAssocID="{8F3CC1BC-F6C3-4912-8694-F3AB3287D23E}" presName="rootText" presStyleLbl="node3" presStyleIdx="0" presStyleCnt="5" custScaleX="242501" custScaleY="138178" custLinFactNeighborX="-10393" custLinFactNeighborY="-26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BD793F6-A176-431D-AAC5-38CA74D73172}" type="pres">
      <dgm:prSet presAssocID="{8F3CC1BC-F6C3-4912-8694-F3AB3287D23E}" presName="rootConnector" presStyleLbl="node3" presStyleIdx="0" presStyleCnt="5"/>
      <dgm:spPr/>
      <dgm:t>
        <a:bodyPr/>
        <a:lstStyle/>
        <a:p>
          <a:endParaRPr lang="es-MX"/>
        </a:p>
      </dgm:t>
    </dgm:pt>
    <dgm:pt modelId="{0170C696-B5B0-4B56-A174-7D81621C8194}" type="pres">
      <dgm:prSet presAssocID="{8F3CC1BC-F6C3-4912-8694-F3AB3287D23E}" presName="hierChild4" presStyleCnt="0"/>
      <dgm:spPr/>
      <dgm:t>
        <a:bodyPr/>
        <a:lstStyle/>
        <a:p>
          <a:endParaRPr lang="es-ES"/>
        </a:p>
      </dgm:t>
    </dgm:pt>
    <dgm:pt modelId="{901392CE-F461-44D8-8992-6837F8DF0FFA}" type="pres">
      <dgm:prSet presAssocID="{8F3CC1BC-F6C3-4912-8694-F3AB3287D23E}" presName="hierChild5" presStyleCnt="0"/>
      <dgm:spPr/>
      <dgm:t>
        <a:bodyPr/>
        <a:lstStyle/>
        <a:p>
          <a:endParaRPr lang="es-ES"/>
        </a:p>
      </dgm:t>
    </dgm:pt>
    <dgm:pt modelId="{967DF581-E9CC-4465-AA3C-60C93AC28B80}" type="pres">
      <dgm:prSet presAssocID="{EB6CB090-3910-46A8-B9F3-8945E183B651}" presName="Name37" presStyleLbl="parChTrans1D3" presStyleIdx="1" presStyleCnt="5"/>
      <dgm:spPr/>
      <dgm:t>
        <a:bodyPr/>
        <a:lstStyle/>
        <a:p>
          <a:endParaRPr lang="es-MX"/>
        </a:p>
      </dgm:t>
    </dgm:pt>
    <dgm:pt modelId="{F4FE8C50-2944-4CB1-A79D-27865BEEFAF4}" type="pres">
      <dgm:prSet presAssocID="{A0F8C507-BD1D-4556-B5C7-63F224ECE5C1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A771B82F-FCE5-46FC-B0D6-A8F680573691}" type="pres">
      <dgm:prSet presAssocID="{A0F8C507-BD1D-4556-B5C7-63F224ECE5C1}" presName="rootComposite" presStyleCnt="0"/>
      <dgm:spPr/>
      <dgm:t>
        <a:bodyPr/>
        <a:lstStyle/>
        <a:p>
          <a:endParaRPr lang="es-ES"/>
        </a:p>
      </dgm:t>
    </dgm:pt>
    <dgm:pt modelId="{9BB9C5A9-698A-4F53-80EA-52C80AB7D79B}" type="pres">
      <dgm:prSet presAssocID="{A0F8C507-BD1D-4556-B5C7-63F224ECE5C1}" presName="rootText" presStyleLbl="node3" presStyleIdx="1" presStyleCnt="5" custScaleX="246469" custScaleY="137484" custLinFactNeighborX="-10393" custLinFactNeighborY="254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814D397-6980-489C-B56D-BDE5FA6623BD}" type="pres">
      <dgm:prSet presAssocID="{A0F8C507-BD1D-4556-B5C7-63F224ECE5C1}" presName="rootConnector" presStyleLbl="node3" presStyleIdx="1" presStyleCnt="5"/>
      <dgm:spPr/>
      <dgm:t>
        <a:bodyPr/>
        <a:lstStyle/>
        <a:p>
          <a:endParaRPr lang="es-MX"/>
        </a:p>
      </dgm:t>
    </dgm:pt>
    <dgm:pt modelId="{292B9541-BAD6-4D9D-82DC-35013424351C}" type="pres">
      <dgm:prSet presAssocID="{A0F8C507-BD1D-4556-B5C7-63F224ECE5C1}" presName="hierChild4" presStyleCnt="0"/>
      <dgm:spPr/>
      <dgm:t>
        <a:bodyPr/>
        <a:lstStyle/>
        <a:p>
          <a:endParaRPr lang="es-ES"/>
        </a:p>
      </dgm:t>
    </dgm:pt>
    <dgm:pt modelId="{B985EE76-4A7C-417D-9F8B-05EAFC7469C1}" type="pres">
      <dgm:prSet presAssocID="{A0F8C507-BD1D-4556-B5C7-63F224ECE5C1}" presName="hierChild5" presStyleCnt="0"/>
      <dgm:spPr/>
      <dgm:t>
        <a:bodyPr/>
        <a:lstStyle/>
        <a:p>
          <a:endParaRPr lang="es-ES"/>
        </a:p>
      </dgm:t>
    </dgm:pt>
    <dgm:pt modelId="{50C5A01B-4C5B-402A-A31D-8A9CE0754B5D}" type="pres">
      <dgm:prSet presAssocID="{C54E2E8E-6967-4D80-884D-093A1F9FE9FF}" presName="Name37" presStyleLbl="parChTrans1D3" presStyleIdx="2" presStyleCnt="5"/>
      <dgm:spPr/>
      <dgm:t>
        <a:bodyPr/>
        <a:lstStyle/>
        <a:p>
          <a:endParaRPr lang="es-MX"/>
        </a:p>
      </dgm:t>
    </dgm:pt>
    <dgm:pt modelId="{30826DF1-28DD-4956-A035-BBB91B6B1F26}" type="pres">
      <dgm:prSet presAssocID="{4EF3074B-5141-4F40-984E-A4CC76EAFEF3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331D5B7D-A5C7-4E7C-B4F4-AA903C04AA2B}" type="pres">
      <dgm:prSet presAssocID="{4EF3074B-5141-4F40-984E-A4CC76EAFEF3}" presName="rootComposite" presStyleCnt="0"/>
      <dgm:spPr/>
      <dgm:t>
        <a:bodyPr/>
        <a:lstStyle/>
        <a:p>
          <a:endParaRPr lang="es-ES"/>
        </a:p>
      </dgm:t>
    </dgm:pt>
    <dgm:pt modelId="{6728795B-83B7-433E-9302-EDCF3752BF41}" type="pres">
      <dgm:prSet presAssocID="{4EF3074B-5141-4F40-984E-A4CC76EAFEF3}" presName="rootText" presStyleLbl="node3" presStyleIdx="2" presStyleCnt="5" custScaleX="252287" custScaleY="113111" custLinFactNeighborX="-1379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11C9E51-8F5D-4BFB-9E77-D591B9F9DFA6}" type="pres">
      <dgm:prSet presAssocID="{4EF3074B-5141-4F40-984E-A4CC76EAFEF3}" presName="rootConnector" presStyleLbl="node3" presStyleIdx="2" presStyleCnt="5"/>
      <dgm:spPr/>
      <dgm:t>
        <a:bodyPr/>
        <a:lstStyle/>
        <a:p>
          <a:endParaRPr lang="es-MX"/>
        </a:p>
      </dgm:t>
    </dgm:pt>
    <dgm:pt modelId="{3248AC4D-B529-4AD7-8557-DA0A7544505C}" type="pres">
      <dgm:prSet presAssocID="{4EF3074B-5141-4F40-984E-A4CC76EAFEF3}" presName="hierChild4" presStyleCnt="0"/>
      <dgm:spPr/>
      <dgm:t>
        <a:bodyPr/>
        <a:lstStyle/>
        <a:p>
          <a:endParaRPr lang="es-ES"/>
        </a:p>
      </dgm:t>
    </dgm:pt>
    <dgm:pt modelId="{742E1BA5-20BD-4608-B60B-43CB91B8DD3F}" type="pres">
      <dgm:prSet presAssocID="{4EF3074B-5141-4F40-984E-A4CC76EAFEF3}" presName="hierChild5" presStyleCnt="0"/>
      <dgm:spPr/>
      <dgm:t>
        <a:bodyPr/>
        <a:lstStyle/>
        <a:p>
          <a:endParaRPr lang="es-ES"/>
        </a:p>
      </dgm:t>
    </dgm:pt>
    <dgm:pt modelId="{1832953F-EE18-4459-90B1-B43ECC33C84E}" type="pres">
      <dgm:prSet presAssocID="{24A28843-7DB1-4F22-91E1-C6169B96F510}" presName="Name37" presStyleLbl="parChTrans1D3" presStyleIdx="3" presStyleCnt="5"/>
      <dgm:spPr/>
      <dgm:t>
        <a:bodyPr/>
        <a:lstStyle/>
        <a:p>
          <a:endParaRPr lang="es-MX"/>
        </a:p>
      </dgm:t>
    </dgm:pt>
    <dgm:pt modelId="{2EA6E8DF-9B3D-4FD5-B9DC-BC9623810EC3}" type="pres">
      <dgm:prSet presAssocID="{77C1748C-D705-47FD-A01F-973F8D7EF42F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369198EE-AE1D-4AF7-80A1-C6A9A28D0CA8}" type="pres">
      <dgm:prSet presAssocID="{77C1748C-D705-47FD-A01F-973F8D7EF42F}" presName="rootComposite" presStyleCnt="0"/>
      <dgm:spPr/>
      <dgm:t>
        <a:bodyPr/>
        <a:lstStyle/>
        <a:p>
          <a:endParaRPr lang="es-ES"/>
        </a:p>
      </dgm:t>
    </dgm:pt>
    <dgm:pt modelId="{6B3FDAE5-50A2-4450-A1B7-67B6B8DF1DA7}" type="pres">
      <dgm:prSet presAssocID="{77C1748C-D705-47FD-A01F-973F8D7EF42F}" presName="rootText" presStyleLbl="node3" presStyleIdx="3" presStyleCnt="5" custScaleX="242317" custScaleY="12776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4ECCE05-6762-4251-B019-CC0CD06C6AF0}" type="pres">
      <dgm:prSet presAssocID="{77C1748C-D705-47FD-A01F-973F8D7EF42F}" presName="rootConnector" presStyleLbl="node3" presStyleIdx="3" presStyleCnt="5"/>
      <dgm:spPr/>
      <dgm:t>
        <a:bodyPr/>
        <a:lstStyle/>
        <a:p>
          <a:endParaRPr lang="es-MX"/>
        </a:p>
      </dgm:t>
    </dgm:pt>
    <dgm:pt modelId="{4167E740-23A0-4E62-B168-4F3D9AE51651}" type="pres">
      <dgm:prSet presAssocID="{77C1748C-D705-47FD-A01F-973F8D7EF42F}" presName="hierChild4" presStyleCnt="0"/>
      <dgm:spPr/>
      <dgm:t>
        <a:bodyPr/>
        <a:lstStyle/>
        <a:p>
          <a:endParaRPr lang="es-ES"/>
        </a:p>
      </dgm:t>
    </dgm:pt>
    <dgm:pt modelId="{72633403-1E86-4599-BFD6-E5F2137E68E7}" type="pres">
      <dgm:prSet presAssocID="{77C1748C-D705-47FD-A01F-973F8D7EF42F}" presName="hierChild5" presStyleCnt="0"/>
      <dgm:spPr/>
      <dgm:t>
        <a:bodyPr/>
        <a:lstStyle/>
        <a:p>
          <a:endParaRPr lang="es-ES"/>
        </a:p>
      </dgm:t>
    </dgm:pt>
    <dgm:pt modelId="{A11B4856-EF60-420D-931C-F69608EDB633}" type="pres">
      <dgm:prSet presAssocID="{709B7524-546F-45AD-A056-BA18763C8C22}" presName="Name37" presStyleLbl="parChTrans1D3" presStyleIdx="4" presStyleCnt="5"/>
      <dgm:spPr/>
      <dgm:t>
        <a:bodyPr/>
        <a:lstStyle/>
        <a:p>
          <a:endParaRPr lang="es-MX"/>
        </a:p>
      </dgm:t>
    </dgm:pt>
    <dgm:pt modelId="{CA1F2929-F29D-403B-BC68-D38E67611030}" type="pres">
      <dgm:prSet presAssocID="{3CEE13C4-ECDB-4483-9AE5-3BEFDB586F25}" presName="hierRoot2" presStyleCnt="0">
        <dgm:presLayoutVars>
          <dgm:hierBranch val="init"/>
        </dgm:presLayoutVars>
      </dgm:prSet>
      <dgm:spPr/>
      <dgm:t>
        <a:bodyPr/>
        <a:lstStyle/>
        <a:p>
          <a:endParaRPr lang="es-ES"/>
        </a:p>
      </dgm:t>
    </dgm:pt>
    <dgm:pt modelId="{67B9803D-D50B-4783-9C90-5F9847DC0A3C}" type="pres">
      <dgm:prSet presAssocID="{3CEE13C4-ECDB-4483-9AE5-3BEFDB586F25}" presName="rootComposite" presStyleCnt="0"/>
      <dgm:spPr/>
      <dgm:t>
        <a:bodyPr/>
        <a:lstStyle/>
        <a:p>
          <a:endParaRPr lang="es-ES"/>
        </a:p>
      </dgm:t>
    </dgm:pt>
    <dgm:pt modelId="{9296AA44-94CE-4D62-9BDB-8CA146D19213}" type="pres">
      <dgm:prSet presAssocID="{3CEE13C4-ECDB-4483-9AE5-3BEFDB586F25}" presName="rootText" presStyleLbl="node3" presStyleIdx="4" presStyleCnt="5" custScaleX="239104" custScaleY="114115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6F3CE77-BBAA-4B91-91B7-74A2100866A3}" type="pres">
      <dgm:prSet presAssocID="{3CEE13C4-ECDB-4483-9AE5-3BEFDB586F25}" presName="rootConnector" presStyleLbl="node3" presStyleIdx="4" presStyleCnt="5"/>
      <dgm:spPr/>
      <dgm:t>
        <a:bodyPr/>
        <a:lstStyle/>
        <a:p>
          <a:endParaRPr lang="es-MX"/>
        </a:p>
      </dgm:t>
    </dgm:pt>
    <dgm:pt modelId="{6BAFF82E-45A3-4BBE-B705-B6062F885591}" type="pres">
      <dgm:prSet presAssocID="{3CEE13C4-ECDB-4483-9AE5-3BEFDB586F25}" presName="hierChild4" presStyleCnt="0"/>
      <dgm:spPr/>
      <dgm:t>
        <a:bodyPr/>
        <a:lstStyle/>
        <a:p>
          <a:endParaRPr lang="es-ES"/>
        </a:p>
      </dgm:t>
    </dgm:pt>
    <dgm:pt modelId="{A239FC55-5CC0-44AC-BDAB-900CC8DE66FF}" type="pres">
      <dgm:prSet presAssocID="{3CEE13C4-ECDB-4483-9AE5-3BEFDB586F25}" presName="hierChild5" presStyleCnt="0"/>
      <dgm:spPr/>
      <dgm:t>
        <a:bodyPr/>
        <a:lstStyle/>
        <a:p>
          <a:endParaRPr lang="es-ES"/>
        </a:p>
      </dgm:t>
    </dgm:pt>
    <dgm:pt modelId="{D400A0CC-EE43-4344-B013-C85CC73CFE24}" type="pres">
      <dgm:prSet presAssocID="{CEF7AF75-8C99-B44A-A622-02EBF2607B35}" presName="hierChild5" presStyleCnt="0"/>
      <dgm:spPr/>
      <dgm:t>
        <a:bodyPr/>
        <a:lstStyle/>
        <a:p>
          <a:endParaRPr lang="es-ES"/>
        </a:p>
      </dgm:t>
    </dgm:pt>
    <dgm:pt modelId="{EEA11107-6514-0841-A61F-8F29092FEB3D}" type="pres">
      <dgm:prSet presAssocID="{A0B02E7C-389A-8B41-A0A4-F536DE280BCD}" presName="hierChild3" presStyleCnt="0"/>
      <dgm:spPr/>
      <dgm:t>
        <a:bodyPr/>
        <a:lstStyle/>
        <a:p>
          <a:endParaRPr lang="es-ES"/>
        </a:p>
      </dgm:t>
    </dgm:pt>
  </dgm:ptLst>
  <dgm:cxnLst>
    <dgm:cxn modelId="{339B66BF-88B0-8A45-B027-9F1B89DD93F0}" type="presOf" srcId="{C54E2E8E-6967-4D80-884D-093A1F9FE9FF}" destId="{50C5A01B-4C5B-402A-A31D-8A9CE0754B5D}" srcOrd="0" destOrd="0" presId="urn:microsoft.com/office/officeart/2005/8/layout/orgChart1"/>
    <dgm:cxn modelId="{666941B0-4259-A442-B04C-D5EED82B739F}" type="presOf" srcId="{8022962D-E6EA-7F46-AA21-750736AC5233}" destId="{3B6D3391-CC3F-1A40-A1B2-1EE5D57F3906}" srcOrd="1" destOrd="0" presId="urn:microsoft.com/office/officeart/2005/8/layout/orgChart1"/>
    <dgm:cxn modelId="{8D185365-F3B1-EC46-BD68-BDFE1C717B1B}" type="presOf" srcId="{77C1748C-D705-47FD-A01F-973F8D7EF42F}" destId="{6B3FDAE5-50A2-4450-A1B7-67B6B8DF1DA7}" srcOrd="0" destOrd="0" presId="urn:microsoft.com/office/officeart/2005/8/layout/orgChart1"/>
    <dgm:cxn modelId="{6EF4A1EA-2DF6-6642-9940-11920327D100}" type="presOf" srcId="{77C1748C-D705-47FD-A01F-973F8D7EF42F}" destId="{64ECCE05-6762-4251-B019-CC0CD06C6AF0}" srcOrd="1" destOrd="0" presId="urn:microsoft.com/office/officeart/2005/8/layout/orgChart1"/>
    <dgm:cxn modelId="{C2E505EB-797B-47CF-AFEF-E16CC543A8BA}" srcId="{CEF7AF75-8C99-B44A-A622-02EBF2607B35}" destId="{8F3CC1BC-F6C3-4912-8694-F3AB3287D23E}" srcOrd="0" destOrd="0" parTransId="{0A36B4EA-4072-4B20-9210-58C61E6B8E0C}" sibTransId="{039B8528-7EE4-4762-AA5A-BB3F61C9F5BD}"/>
    <dgm:cxn modelId="{B22D99E5-EED2-48DB-9155-01737C856706}" srcId="{CEF7AF75-8C99-B44A-A622-02EBF2607B35}" destId="{3CEE13C4-ECDB-4483-9AE5-3BEFDB586F25}" srcOrd="4" destOrd="0" parTransId="{709B7524-546F-45AD-A056-BA18763C8C22}" sibTransId="{9BDBA10E-C424-497E-88C9-03704A8C0E64}"/>
    <dgm:cxn modelId="{AED574B3-3D67-3B4F-8481-3E00FCA6FC03}" type="presOf" srcId="{A0B02E7C-389A-8B41-A0A4-F536DE280BCD}" destId="{CCDE8069-F7D5-CA45-BF10-07874CA10D7B}" srcOrd="0" destOrd="0" presId="urn:microsoft.com/office/officeart/2005/8/layout/orgChart1"/>
    <dgm:cxn modelId="{8A1FE17D-4C32-424A-9396-7FDBF49757C6}" type="presOf" srcId="{A0F8C507-BD1D-4556-B5C7-63F224ECE5C1}" destId="{9BB9C5A9-698A-4F53-80EA-52C80AB7D79B}" srcOrd="0" destOrd="0" presId="urn:microsoft.com/office/officeart/2005/8/layout/orgChart1"/>
    <dgm:cxn modelId="{24E1A0FE-7F1E-E943-9406-D062B55B7DE0}" type="presOf" srcId="{8F3CC1BC-F6C3-4912-8694-F3AB3287D23E}" destId="{1BD793F6-A176-431D-AAC5-38CA74D73172}" srcOrd="1" destOrd="0" presId="urn:microsoft.com/office/officeart/2005/8/layout/orgChart1"/>
    <dgm:cxn modelId="{A162A5BA-FC06-084E-97F9-3A066EF47468}" type="presOf" srcId="{709B7524-546F-45AD-A056-BA18763C8C22}" destId="{A11B4856-EF60-420D-931C-F69608EDB633}" srcOrd="0" destOrd="0" presId="urn:microsoft.com/office/officeart/2005/8/layout/orgChart1"/>
    <dgm:cxn modelId="{A7E0581D-86BF-1242-89CF-D830B90577CD}" type="presOf" srcId="{CEF7AF75-8C99-B44A-A622-02EBF2607B35}" destId="{908F78C8-29CD-554C-82B0-CBF648374D14}" srcOrd="1" destOrd="0" presId="urn:microsoft.com/office/officeart/2005/8/layout/orgChart1"/>
    <dgm:cxn modelId="{82E62E0C-FF52-1449-8BD9-29EC2BB1286A}" type="presOf" srcId="{3CEE13C4-ECDB-4483-9AE5-3BEFDB586F25}" destId="{9296AA44-94CE-4D62-9BDB-8CA146D19213}" srcOrd="0" destOrd="0" presId="urn:microsoft.com/office/officeart/2005/8/layout/orgChart1"/>
    <dgm:cxn modelId="{C977266B-10A7-5140-B9C6-066225955EBB}" srcId="{611A3D62-3837-F949-A8DA-FD857CF75CFB}" destId="{A0B02E7C-389A-8B41-A0A4-F536DE280BCD}" srcOrd="0" destOrd="0" parTransId="{BE768D2D-8B4B-3B40-9C26-51A5C458ECD2}" sibTransId="{2F325106-3B1C-5B43-99C8-9D08DE51B48F}"/>
    <dgm:cxn modelId="{B289CF95-0880-5346-8C38-93BD710722CD}" type="presOf" srcId="{EB6CB090-3910-46A8-B9F3-8945E183B651}" destId="{967DF581-E9CC-4465-AA3C-60C93AC28B80}" srcOrd="0" destOrd="0" presId="urn:microsoft.com/office/officeart/2005/8/layout/orgChart1"/>
    <dgm:cxn modelId="{E02CAF85-E7F1-5540-8217-0A6C08683F01}" type="presOf" srcId="{94991C8E-0073-014B-98B2-E8D76EF2090C}" destId="{DDC207CC-DF73-5A4F-94BB-A77B183EAD4B}" srcOrd="0" destOrd="0" presId="urn:microsoft.com/office/officeart/2005/8/layout/orgChart1"/>
    <dgm:cxn modelId="{853CDDC5-0F9F-0443-9042-64C722C754F7}" type="presOf" srcId="{4EF3074B-5141-4F40-984E-A4CC76EAFEF3}" destId="{6728795B-83B7-433E-9302-EDCF3752BF41}" srcOrd="0" destOrd="0" presId="urn:microsoft.com/office/officeart/2005/8/layout/orgChart1"/>
    <dgm:cxn modelId="{392470A9-2933-7E48-B342-396F19C36C0C}" type="presOf" srcId="{8022962D-E6EA-7F46-AA21-750736AC5233}" destId="{794A576A-BB32-044A-A797-91BF4A9AB62A}" srcOrd="0" destOrd="0" presId="urn:microsoft.com/office/officeart/2005/8/layout/orgChart1"/>
    <dgm:cxn modelId="{5C90320A-E114-6E43-9512-06DAD9519FC7}" type="presOf" srcId="{24A28843-7DB1-4F22-91E1-C6169B96F510}" destId="{1832953F-EE18-4459-90B1-B43ECC33C84E}" srcOrd="0" destOrd="0" presId="urn:microsoft.com/office/officeart/2005/8/layout/orgChart1"/>
    <dgm:cxn modelId="{E18F81CB-CBB5-AE48-9207-BC9478F9522D}" srcId="{A0B02E7C-389A-8B41-A0A4-F536DE280BCD}" destId="{8022962D-E6EA-7F46-AA21-750736AC5233}" srcOrd="0" destOrd="0" parTransId="{C0809672-095C-3C4D-AF1B-A443005011E3}" sibTransId="{15850FB3-40D1-FA4E-87C8-B7D49B874350}"/>
    <dgm:cxn modelId="{7BFC47B1-E6BA-411D-B05A-D49CF8F9C34B}" srcId="{CEF7AF75-8C99-B44A-A622-02EBF2607B35}" destId="{A0F8C507-BD1D-4556-B5C7-63F224ECE5C1}" srcOrd="1" destOrd="0" parTransId="{EB6CB090-3910-46A8-B9F3-8945E183B651}" sibTransId="{B9707456-C601-4DA1-A287-9D6914415F7B}"/>
    <dgm:cxn modelId="{8B2F8CB0-0DE8-BA4B-95AF-ACF4E45310EA}" type="presOf" srcId="{A0F8C507-BD1D-4556-B5C7-63F224ECE5C1}" destId="{4814D397-6980-489C-B56D-BDE5FA6623BD}" srcOrd="1" destOrd="0" presId="urn:microsoft.com/office/officeart/2005/8/layout/orgChart1"/>
    <dgm:cxn modelId="{69488879-4697-4839-8FA6-393268C03144}" srcId="{CEF7AF75-8C99-B44A-A622-02EBF2607B35}" destId="{77C1748C-D705-47FD-A01F-973F8D7EF42F}" srcOrd="3" destOrd="0" parTransId="{24A28843-7DB1-4F22-91E1-C6169B96F510}" sibTransId="{68F1200C-DBBD-4BEC-8CE8-9246DF338320}"/>
    <dgm:cxn modelId="{4EA28DA6-5D5D-E54B-BFD0-483B41D6A3D3}" type="presOf" srcId="{CEF7AF75-8C99-B44A-A622-02EBF2607B35}" destId="{DAF22C8A-D2A7-BA47-9687-6C1D433DCA93}" srcOrd="0" destOrd="0" presId="urn:microsoft.com/office/officeart/2005/8/layout/orgChart1"/>
    <dgm:cxn modelId="{00F1CA23-28CE-4B3A-9450-E60BD9DE314D}" srcId="{CEF7AF75-8C99-B44A-A622-02EBF2607B35}" destId="{4EF3074B-5141-4F40-984E-A4CC76EAFEF3}" srcOrd="2" destOrd="0" parTransId="{C54E2E8E-6967-4D80-884D-093A1F9FE9FF}" sibTransId="{D3CB9B49-BFBE-45C0-A3B0-42DD418C0AB3}"/>
    <dgm:cxn modelId="{C99586DE-FE1A-D241-8D50-74022C9E343A}" type="presOf" srcId="{0A36B4EA-4072-4B20-9210-58C61E6B8E0C}" destId="{39B7E9A6-BDBD-494F-AEA8-813C75BA0DBF}" srcOrd="0" destOrd="0" presId="urn:microsoft.com/office/officeart/2005/8/layout/orgChart1"/>
    <dgm:cxn modelId="{760BAFEA-D829-3E40-BCB5-CE06BAD001DD}" type="presOf" srcId="{C0809672-095C-3C4D-AF1B-A443005011E3}" destId="{D288A649-62EA-E346-BB6A-80BDCCEC6241}" srcOrd="0" destOrd="0" presId="urn:microsoft.com/office/officeart/2005/8/layout/orgChart1"/>
    <dgm:cxn modelId="{BFA829A0-4A6C-3A44-AEAE-30D0D140E4F8}" type="presOf" srcId="{611A3D62-3837-F949-A8DA-FD857CF75CFB}" destId="{FB9D8B71-8EE5-2848-B6F0-CD1E67160B8F}" srcOrd="0" destOrd="0" presId="urn:microsoft.com/office/officeart/2005/8/layout/orgChart1"/>
    <dgm:cxn modelId="{FFEB9D76-FE8E-134A-BF54-AC9AB10E952B}" type="presOf" srcId="{4EF3074B-5141-4F40-984E-A4CC76EAFEF3}" destId="{811C9E51-8F5D-4BFB-9E77-D591B9F9DFA6}" srcOrd="1" destOrd="0" presId="urn:microsoft.com/office/officeart/2005/8/layout/orgChart1"/>
    <dgm:cxn modelId="{07DA4135-0B20-4F4E-AE70-EEE90925FD95}" type="presOf" srcId="{A0B02E7C-389A-8B41-A0A4-F536DE280BCD}" destId="{A8D8A862-8F89-9F47-9E57-5EECC6AFF3F7}" srcOrd="1" destOrd="0" presId="urn:microsoft.com/office/officeart/2005/8/layout/orgChart1"/>
    <dgm:cxn modelId="{9BE7AA7F-5BA8-0E47-BF2F-3378D71306E4}" type="presOf" srcId="{8F3CC1BC-F6C3-4912-8694-F3AB3287D23E}" destId="{945AAEA0-DC02-422B-A5A3-EF4C2E53D5B3}" srcOrd="0" destOrd="0" presId="urn:microsoft.com/office/officeart/2005/8/layout/orgChart1"/>
    <dgm:cxn modelId="{D3529F62-8680-F84E-B1B9-8DC20AD448C7}" srcId="{A0B02E7C-389A-8B41-A0A4-F536DE280BCD}" destId="{CEF7AF75-8C99-B44A-A622-02EBF2607B35}" srcOrd="1" destOrd="0" parTransId="{94991C8E-0073-014B-98B2-E8D76EF2090C}" sibTransId="{D2FC16CD-8AE6-FA45-A6C7-BA49E7BE5C62}"/>
    <dgm:cxn modelId="{26550A75-B1DC-2A43-9823-F7243FAB67E2}" type="presOf" srcId="{3CEE13C4-ECDB-4483-9AE5-3BEFDB586F25}" destId="{46F3CE77-BBAA-4B91-91B7-74A2100866A3}" srcOrd="1" destOrd="0" presId="urn:microsoft.com/office/officeart/2005/8/layout/orgChart1"/>
    <dgm:cxn modelId="{AABF6071-10B7-C545-AD31-51B2646CEF5E}" type="presParOf" srcId="{FB9D8B71-8EE5-2848-B6F0-CD1E67160B8F}" destId="{ACD5ED63-A1F9-9947-B48A-D7925276C0B3}" srcOrd="0" destOrd="0" presId="urn:microsoft.com/office/officeart/2005/8/layout/orgChart1"/>
    <dgm:cxn modelId="{0C7128F4-0D3C-7E40-A42C-54B7A9F8625E}" type="presParOf" srcId="{ACD5ED63-A1F9-9947-B48A-D7925276C0B3}" destId="{BE92CCC7-06DB-FF46-86AF-1076820AA626}" srcOrd="0" destOrd="0" presId="urn:microsoft.com/office/officeart/2005/8/layout/orgChart1"/>
    <dgm:cxn modelId="{04581DBE-650E-0D45-AC35-83595E4C70F6}" type="presParOf" srcId="{BE92CCC7-06DB-FF46-86AF-1076820AA626}" destId="{CCDE8069-F7D5-CA45-BF10-07874CA10D7B}" srcOrd="0" destOrd="0" presId="urn:microsoft.com/office/officeart/2005/8/layout/orgChart1"/>
    <dgm:cxn modelId="{47F9E436-ED47-A440-8AC6-8C5B2B5CB6C3}" type="presParOf" srcId="{BE92CCC7-06DB-FF46-86AF-1076820AA626}" destId="{A8D8A862-8F89-9F47-9E57-5EECC6AFF3F7}" srcOrd="1" destOrd="0" presId="urn:microsoft.com/office/officeart/2005/8/layout/orgChart1"/>
    <dgm:cxn modelId="{40841771-0FBA-AB40-ACD4-AADD745BD6CE}" type="presParOf" srcId="{ACD5ED63-A1F9-9947-B48A-D7925276C0B3}" destId="{CB243FC2-9C67-7949-BDF6-9965F7DF535B}" srcOrd="1" destOrd="0" presId="urn:microsoft.com/office/officeart/2005/8/layout/orgChart1"/>
    <dgm:cxn modelId="{A456E6A0-DB44-F444-BB2B-D0676BC75EBF}" type="presParOf" srcId="{CB243FC2-9C67-7949-BDF6-9965F7DF535B}" destId="{D288A649-62EA-E346-BB6A-80BDCCEC6241}" srcOrd="0" destOrd="0" presId="urn:microsoft.com/office/officeart/2005/8/layout/orgChart1"/>
    <dgm:cxn modelId="{7FA0736C-67C6-D045-AB6B-4119D40A642A}" type="presParOf" srcId="{CB243FC2-9C67-7949-BDF6-9965F7DF535B}" destId="{3B65B54C-5644-5C4C-934C-E88E4E877321}" srcOrd="1" destOrd="0" presId="urn:microsoft.com/office/officeart/2005/8/layout/orgChart1"/>
    <dgm:cxn modelId="{EAFDBB1B-3E4A-FE49-A977-21B0CE8EC970}" type="presParOf" srcId="{3B65B54C-5644-5C4C-934C-E88E4E877321}" destId="{32F47D59-76A0-2B4C-92EE-DD43E2C81654}" srcOrd="0" destOrd="0" presId="urn:microsoft.com/office/officeart/2005/8/layout/orgChart1"/>
    <dgm:cxn modelId="{10264AE0-18CC-9147-B20B-969FFABE832D}" type="presParOf" srcId="{32F47D59-76A0-2B4C-92EE-DD43E2C81654}" destId="{794A576A-BB32-044A-A797-91BF4A9AB62A}" srcOrd="0" destOrd="0" presId="urn:microsoft.com/office/officeart/2005/8/layout/orgChart1"/>
    <dgm:cxn modelId="{DC945463-088F-5A49-9855-899CB14C29CE}" type="presParOf" srcId="{32F47D59-76A0-2B4C-92EE-DD43E2C81654}" destId="{3B6D3391-CC3F-1A40-A1B2-1EE5D57F3906}" srcOrd="1" destOrd="0" presId="urn:microsoft.com/office/officeart/2005/8/layout/orgChart1"/>
    <dgm:cxn modelId="{C50229E8-1E07-D444-A1E6-0E5CC80D6FD2}" type="presParOf" srcId="{3B65B54C-5644-5C4C-934C-E88E4E877321}" destId="{EE20F493-CAC1-7F47-82A1-4C96DC76CC09}" srcOrd="1" destOrd="0" presId="urn:microsoft.com/office/officeart/2005/8/layout/orgChart1"/>
    <dgm:cxn modelId="{18D010B8-DDB9-AF4D-920A-E9E1CD3AE32A}" type="presParOf" srcId="{3B65B54C-5644-5C4C-934C-E88E4E877321}" destId="{BD713679-A972-614D-A9E9-E4BCFBE71F53}" srcOrd="2" destOrd="0" presId="urn:microsoft.com/office/officeart/2005/8/layout/orgChart1"/>
    <dgm:cxn modelId="{64D6DD61-AFF0-684B-891D-14DC16088BD5}" type="presParOf" srcId="{CB243FC2-9C67-7949-BDF6-9965F7DF535B}" destId="{DDC207CC-DF73-5A4F-94BB-A77B183EAD4B}" srcOrd="2" destOrd="0" presId="urn:microsoft.com/office/officeart/2005/8/layout/orgChart1"/>
    <dgm:cxn modelId="{ED1515B3-0F38-9F48-A20E-9A6AAE5B824E}" type="presParOf" srcId="{CB243FC2-9C67-7949-BDF6-9965F7DF535B}" destId="{A1E8AA21-47F5-CB43-874F-2D44E62B1D7E}" srcOrd="3" destOrd="0" presId="urn:microsoft.com/office/officeart/2005/8/layout/orgChart1"/>
    <dgm:cxn modelId="{8085B752-A012-3D46-A917-C8BEA4DA0E1C}" type="presParOf" srcId="{A1E8AA21-47F5-CB43-874F-2D44E62B1D7E}" destId="{8714033B-95DB-7546-99C0-86F8AB5347C2}" srcOrd="0" destOrd="0" presId="urn:microsoft.com/office/officeart/2005/8/layout/orgChart1"/>
    <dgm:cxn modelId="{3804E6AC-3F3E-F84A-BC92-28862E97FFB3}" type="presParOf" srcId="{8714033B-95DB-7546-99C0-86F8AB5347C2}" destId="{DAF22C8A-D2A7-BA47-9687-6C1D433DCA93}" srcOrd="0" destOrd="0" presId="urn:microsoft.com/office/officeart/2005/8/layout/orgChart1"/>
    <dgm:cxn modelId="{E5872DE5-33D6-4041-ACA3-3DDB6536D4D4}" type="presParOf" srcId="{8714033B-95DB-7546-99C0-86F8AB5347C2}" destId="{908F78C8-29CD-554C-82B0-CBF648374D14}" srcOrd="1" destOrd="0" presId="urn:microsoft.com/office/officeart/2005/8/layout/orgChart1"/>
    <dgm:cxn modelId="{C4485663-41FA-534D-9072-1D90B416C2CE}" type="presParOf" srcId="{A1E8AA21-47F5-CB43-874F-2D44E62B1D7E}" destId="{61E0B3C7-458F-1449-89AA-B5DBB613C251}" srcOrd="1" destOrd="0" presId="urn:microsoft.com/office/officeart/2005/8/layout/orgChart1"/>
    <dgm:cxn modelId="{0A97E2D8-BC9B-A245-8069-DD800D3FC57F}" type="presParOf" srcId="{61E0B3C7-458F-1449-89AA-B5DBB613C251}" destId="{39B7E9A6-BDBD-494F-AEA8-813C75BA0DBF}" srcOrd="0" destOrd="0" presId="urn:microsoft.com/office/officeart/2005/8/layout/orgChart1"/>
    <dgm:cxn modelId="{A9A374AC-65ED-2B47-B2B1-60F12427D7A1}" type="presParOf" srcId="{61E0B3C7-458F-1449-89AA-B5DBB613C251}" destId="{8B89A944-5E76-4FA9-B78B-52404C42D281}" srcOrd="1" destOrd="0" presId="urn:microsoft.com/office/officeart/2005/8/layout/orgChart1"/>
    <dgm:cxn modelId="{57E68E65-67A1-6B4E-9AA1-164BC58F1815}" type="presParOf" srcId="{8B89A944-5E76-4FA9-B78B-52404C42D281}" destId="{8F4163A4-DF9C-44D9-A467-AEC79315581C}" srcOrd="0" destOrd="0" presId="urn:microsoft.com/office/officeart/2005/8/layout/orgChart1"/>
    <dgm:cxn modelId="{8798ED95-29CC-1D4C-B07A-7FC26C49075B}" type="presParOf" srcId="{8F4163A4-DF9C-44D9-A467-AEC79315581C}" destId="{945AAEA0-DC02-422B-A5A3-EF4C2E53D5B3}" srcOrd="0" destOrd="0" presId="urn:microsoft.com/office/officeart/2005/8/layout/orgChart1"/>
    <dgm:cxn modelId="{3F5AFA11-BF7E-474D-951E-642F07146F2F}" type="presParOf" srcId="{8F4163A4-DF9C-44D9-A467-AEC79315581C}" destId="{1BD793F6-A176-431D-AAC5-38CA74D73172}" srcOrd="1" destOrd="0" presId="urn:microsoft.com/office/officeart/2005/8/layout/orgChart1"/>
    <dgm:cxn modelId="{26C14AA7-B5CC-D34C-B2B9-9E5A59566698}" type="presParOf" srcId="{8B89A944-5E76-4FA9-B78B-52404C42D281}" destId="{0170C696-B5B0-4B56-A174-7D81621C8194}" srcOrd="1" destOrd="0" presId="urn:microsoft.com/office/officeart/2005/8/layout/orgChart1"/>
    <dgm:cxn modelId="{7836F208-6CA2-9E4B-A41E-0A4692214CF2}" type="presParOf" srcId="{8B89A944-5E76-4FA9-B78B-52404C42D281}" destId="{901392CE-F461-44D8-8992-6837F8DF0FFA}" srcOrd="2" destOrd="0" presId="urn:microsoft.com/office/officeart/2005/8/layout/orgChart1"/>
    <dgm:cxn modelId="{04328D4A-CFF7-5147-8D07-954E931AC3A1}" type="presParOf" srcId="{61E0B3C7-458F-1449-89AA-B5DBB613C251}" destId="{967DF581-E9CC-4465-AA3C-60C93AC28B80}" srcOrd="2" destOrd="0" presId="urn:microsoft.com/office/officeart/2005/8/layout/orgChart1"/>
    <dgm:cxn modelId="{1E994593-1142-DD4B-AA3B-133FEFCEADE2}" type="presParOf" srcId="{61E0B3C7-458F-1449-89AA-B5DBB613C251}" destId="{F4FE8C50-2944-4CB1-A79D-27865BEEFAF4}" srcOrd="3" destOrd="0" presId="urn:microsoft.com/office/officeart/2005/8/layout/orgChart1"/>
    <dgm:cxn modelId="{6491B88B-3628-FD4D-9B31-F3D3D1137AE5}" type="presParOf" srcId="{F4FE8C50-2944-4CB1-A79D-27865BEEFAF4}" destId="{A771B82F-FCE5-46FC-B0D6-A8F680573691}" srcOrd="0" destOrd="0" presId="urn:microsoft.com/office/officeart/2005/8/layout/orgChart1"/>
    <dgm:cxn modelId="{CDB653DE-D13D-2449-92B3-BF2FBA810DE2}" type="presParOf" srcId="{A771B82F-FCE5-46FC-B0D6-A8F680573691}" destId="{9BB9C5A9-698A-4F53-80EA-52C80AB7D79B}" srcOrd="0" destOrd="0" presId="urn:microsoft.com/office/officeart/2005/8/layout/orgChart1"/>
    <dgm:cxn modelId="{50C5A9FD-07BE-8443-B96E-453915D877A5}" type="presParOf" srcId="{A771B82F-FCE5-46FC-B0D6-A8F680573691}" destId="{4814D397-6980-489C-B56D-BDE5FA6623BD}" srcOrd="1" destOrd="0" presId="urn:microsoft.com/office/officeart/2005/8/layout/orgChart1"/>
    <dgm:cxn modelId="{FBBE83A1-ECBD-2F47-A036-D32232E2034D}" type="presParOf" srcId="{F4FE8C50-2944-4CB1-A79D-27865BEEFAF4}" destId="{292B9541-BAD6-4D9D-82DC-35013424351C}" srcOrd="1" destOrd="0" presId="urn:microsoft.com/office/officeart/2005/8/layout/orgChart1"/>
    <dgm:cxn modelId="{4A06D5B5-9C8E-1549-B22D-2B36C329C41A}" type="presParOf" srcId="{F4FE8C50-2944-4CB1-A79D-27865BEEFAF4}" destId="{B985EE76-4A7C-417D-9F8B-05EAFC7469C1}" srcOrd="2" destOrd="0" presId="urn:microsoft.com/office/officeart/2005/8/layout/orgChart1"/>
    <dgm:cxn modelId="{66A95FFE-132D-C94B-A516-482289EE3618}" type="presParOf" srcId="{61E0B3C7-458F-1449-89AA-B5DBB613C251}" destId="{50C5A01B-4C5B-402A-A31D-8A9CE0754B5D}" srcOrd="4" destOrd="0" presId="urn:microsoft.com/office/officeart/2005/8/layout/orgChart1"/>
    <dgm:cxn modelId="{9717EBA4-75CB-024F-89AA-BFFD20D51FE3}" type="presParOf" srcId="{61E0B3C7-458F-1449-89AA-B5DBB613C251}" destId="{30826DF1-28DD-4956-A035-BBB91B6B1F26}" srcOrd="5" destOrd="0" presId="urn:microsoft.com/office/officeart/2005/8/layout/orgChart1"/>
    <dgm:cxn modelId="{587B2906-8F61-C744-ADA1-237866763C3F}" type="presParOf" srcId="{30826DF1-28DD-4956-A035-BBB91B6B1F26}" destId="{331D5B7D-A5C7-4E7C-B4F4-AA903C04AA2B}" srcOrd="0" destOrd="0" presId="urn:microsoft.com/office/officeart/2005/8/layout/orgChart1"/>
    <dgm:cxn modelId="{E4E079E7-3F3A-2641-8C6F-8A47DA953E62}" type="presParOf" srcId="{331D5B7D-A5C7-4E7C-B4F4-AA903C04AA2B}" destId="{6728795B-83B7-433E-9302-EDCF3752BF41}" srcOrd="0" destOrd="0" presId="urn:microsoft.com/office/officeart/2005/8/layout/orgChart1"/>
    <dgm:cxn modelId="{6D615FFA-30B9-464A-8F15-6F03B97BB075}" type="presParOf" srcId="{331D5B7D-A5C7-4E7C-B4F4-AA903C04AA2B}" destId="{811C9E51-8F5D-4BFB-9E77-D591B9F9DFA6}" srcOrd="1" destOrd="0" presId="urn:microsoft.com/office/officeart/2005/8/layout/orgChart1"/>
    <dgm:cxn modelId="{8B157C49-97B5-4048-9B0E-01955ADF6AD3}" type="presParOf" srcId="{30826DF1-28DD-4956-A035-BBB91B6B1F26}" destId="{3248AC4D-B529-4AD7-8557-DA0A7544505C}" srcOrd="1" destOrd="0" presId="urn:microsoft.com/office/officeart/2005/8/layout/orgChart1"/>
    <dgm:cxn modelId="{3419EBAD-E811-764F-8954-5FEC1E5D35C8}" type="presParOf" srcId="{30826DF1-28DD-4956-A035-BBB91B6B1F26}" destId="{742E1BA5-20BD-4608-B60B-43CB91B8DD3F}" srcOrd="2" destOrd="0" presId="urn:microsoft.com/office/officeart/2005/8/layout/orgChart1"/>
    <dgm:cxn modelId="{A97FC05B-47AE-D642-8164-22417CD86F29}" type="presParOf" srcId="{61E0B3C7-458F-1449-89AA-B5DBB613C251}" destId="{1832953F-EE18-4459-90B1-B43ECC33C84E}" srcOrd="6" destOrd="0" presId="urn:microsoft.com/office/officeart/2005/8/layout/orgChart1"/>
    <dgm:cxn modelId="{A8586B8F-3784-DB41-89DC-24765361C6F3}" type="presParOf" srcId="{61E0B3C7-458F-1449-89AA-B5DBB613C251}" destId="{2EA6E8DF-9B3D-4FD5-B9DC-BC9623810EC3}" srcOrd="7" destOrd="0" presId="urn:microsoft.com/office/officeart/2005/8/layout/orgChart1"/>
    <dgm:cxn modelId="{90C0A093-1AED-F340-BF08-447B62BBC9B9}" type="presParOf" srcId="{2EA6E8DF-9B3D-4FD5-B9DC-BC9623810EC3}" destId="{369198EE-AE1D-4AF7-80A1-C6A9A28D0CA8}" srcOrd="0" destOrd="0" presId="urn:microsoft.com/office/officeart/2005/8/layout/orgChart1"/>
    <dgm:cxn modelId="{6EE7A1D6-8EBE-FE4A-9FCE-D1D5B0ABF109}" type="presParOf" srcId="{369198EE-AE1D-4AF7-80A1-C6A9A28D0CA8}" destId="{6B3FDAE5-50A2-4450-A1B7-67B6B8DF1DA7}" srcOrd="0" destOrd="0" presId="urn:microsoft.com/office/officeart/2005/8/layout/orgChart1"/>
    <dgm:cxn modelId="{F92A6573-7D7F-8E45-9ABF-8FE296E44093}" type="presParOf" srcId="{369198EE-AE1D-4AF7-80A1-C6A9A28D0CA8}" destId="{64ECCE05-6762-4251-B019-CC0CD06C6AF0}" srcOrd="1" destOrd="0" presId="urn:microsoft.com/office/officeart/2005/8/layout/orgChart1"/>
    <dgm:cxn modelId="{BC3D0ADB-5BC0-6748-BFB2-566C110B58FD}" type="presParOf" srcId="{2EA6E8DF-9B3D-4FD5-B9DC-BC9623810EC3}" destId="{4167E740-23A0-4E62-B168-4F3D9AE51651}" srcOrd="1" destOrd="0" presId="urn:microsoft.com/office/officeart/2005/8/layout/orgChart1"/>
    <dgm:cxn modelId="{91F1778C-5832-0844-B181-B17F70977BD9}" type="presParOf" srcId="{2EA6E8DF-9B3D-4FD5-B9DC-BC9623810EC3}" destId="{72633403-1E86-4599-BFD6-E5F2137E68E7}" srcOrd="2" destOrd="0" presId="urn:microsoft.com/office/officeart/2005/8/layout/orgChart1"/>
    <dgm:cxn modelId="{089682EB-3F74-664E-B822-5C48BDFD0D39}" type="presParOf" srcId="{61E0B3C7-458F-1449-89AA-B5DBB613C251}" destId="{A11B4856-EF60-420D-931C-F69608EDB633}" srcOrd="8" destOrd="0" presId="urn:microsoft.com/office/officeart/2005/8/layout/orgChart1"/>
    <dgm:cxn modelId="{B1F951BC-1B60-7646-A754-DAA9B354F28C}" type="presParOf" srcId="{61E0B3C7-458F-1449-89AA-B5DBB613C251}" destId="{CA1F2929-F29D-403B-BC68-D38E67611030}" srcOrd="9" destOrd="0" presId="urn:microsoft.com/office/officeart/2005/8/layout/orgChart1"/>
    <dgm:cxn modelId="{91DFAC7E-D50A-A94D-843D-EC37C3142206}" type="presParOf" srcId="{CA1F2929-F29D-403B-BC68-D38E67611030}" destId="{67B9803D-D50B-4783-9C90-5F9847DC0A3C}" srcOrd="0" destOrd="0" presId="urn:microsoft.com/office/officeart/2005/8/layout/orgChart1"/>
    <dgm:cxn modelId="{4F2BD666-D8D9-BA4D-B4AA-8D8A033EB26E}" type="presParOf" srcId="{67B9803D-D50B-4783-9C90-5F9847DC0A3C}" destId="{9296AA44-94CE-4D62-9BDB-8CA146D19213}" srcOrd="0" destOrd="0" presId="urn:microsoft.com/office/officeart/2005/8/layout/orgChart1"/>
    <dgm:cxn modelId="{15F69606-4722-7042-B152-383AC99F0614}" type="presParOf" srcId="{67B9803D-D50B-4783-9C90-5F9847DC0A3C}" destId="{46F3CE77-BBAA-4B91-91B7-74A2100866A3}" srcOrd="1" destOrd="0" presId="urn:microsoft.com/office/officeart/2005/8/layout/orgChart1"/>
    <dgm:cxn modelId="{E5D8C84B-7944-1849-A3EC-5E54973FE477}" type="presParOf" srcId="{CA1F2929-F29D-403B-BC68-D38E67611030}" destId="{6BAFF82E-45A3-4BBE-B705-B6062F885591}" srcOrd="1" destOrd="0" presId="urn:microsoft.com/office/officeart/2005/8/layout/orgChart1"/>
    <dgm:cxn modelId="{20A895CC-255C-1B49-8664-9A86EE3654D7}" type="presParOf" srcId="{CA1F2929-F29D-403B-BC68-D38E67611030}" destId="{A239FC55-5CC0-44AC-BDAB-900CC8DE66FF}" srcOrd="2" destOrd="0" presId="urn:microsoft.com/office/officeart/2005/8/layout/orgChart1"/>
    <dgm:cxn modelId="{3C7E8B97-0D55-1547-8997-65F69088FC17}" type="presParOf" srcId="{A1E8AA21-47F5-CB43-874F-2D44E62B1D7E}" destId="{D400A0CC-EE43-4344-B013-C85CC73CFE24}" srcOrd="2" destOrd="0" presId="urn:microsoft.com/office/officeart/2005/8/layout/orgChart1"/>
    <dgm:cxn modelId="{03801E36-D558-CB45-A64B-A6301530599B}" type="presParOf" srcId="{ACD5ED63-A1F9-9947-B48A-D7925276C0B3}" destId="{EEA11107-6514-0841-A61F-8F29092FEB3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11B4856-EF60-420D-931C-F69608EDB633}">
      <dsp:nvSpPr>
        <dsp:cNvPr id="0" name=""/>
        <dsp:cNvSpPr/>
      </dsp:nvSpPr>
      <dsp:spPr>
        <a:xfrm>
          <a:off x="3767569" y="2662312"/>
          <a:ext cx="446578" cy="32690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69033"/>
              </a:lnTo>
              <a:lnTo>
                <a:pt x="446578" y="32690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2953F-EE18-4459-90B1-B43ECC33C84E}">
      <dsp:nvSpPr>
        <dsp:cNvPr id="0" name=""/>
        <dsp:cNvSpPr/>
      </dsp:nvSpPr>
      <dsp:spPr>
        <a:xfrm>
          <a:off x="3767569" y="2662312"/>
          <a:ext cx="446578" cy="25892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89274"/>
              </a:lnTo>
              <a:lnTo>
                <a:pt x="446578" y="25892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C5A01B-4C5B-402A-A31D-8A9CE0754B5D}">
      <dsp:nvSpPr>
        <dsp:cNvPr id="0" name=""/>
        <dsp:cNvSpPr/>
      </dsp:nvSpPr>
      <dsp:spPr>
        <a:xfrm>
          <a:off x="3767569" y="2662312"/>
          <a:ext cx="331485" cy="1911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1609"/>
              </a:lnTo>
              <a:lnTo>
                <a:pt x="331485" y="191160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7DF581-E9CC-4465-AA3C-60C93AC28B80}">
      <dsp:nvSpPr>
        <dsp:cNvPr id="0" name=""/>
        <dsp:cNvSpPr/>
      </dsp:nvSpPr>
      <dsp:spPr>
        <a:xfrm>
          <a:off x="3767569" y="2662312"/>
          <a:ext cx="359862" cy="12243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4305"/>
              </a:lnTo>
              <a:lnTo>
                <a:pt x="359862" y="122430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B7E9A6-BDBD-494F-AEA8-813C75BA0DBF}">
      <dsp:nvSpPr>
        <dsp:cNvPr id="0" name=""/>
        <dsp:cNvSpPr/>
      </dsp:nvSpPr>
      <dsp:spPr>
        <a:xfrm>
          <a:off x="3767569" y="2662312"/>
          <a:ext cx="359862" cy="4525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2548"/>
              </a:lnTo>
              <a:lnTo>
                <a:pt x="359862" y="45254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C207CC-DF73-5A4F-94BB-A77B183EAD4B}">
      <dsp:nvSpPr>
        <dsp:cNvPr id="0" name=""/>
        <dsp:cNvSpPr/>
      </dsp:nvSpPr>
      <dsp:spPr>
        <a:xfrm>
          <a:off x="3714750" y="1183654"/>
          <a:ext cx="1243695" cy="1752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608"/>
              </a:lnTo>
              <a:lnTo>
                <a:pt x="1243695" y="87608"/>
              </a:lnTo>
              <a:lnTo>
                <a:pt x="1243695" y="1752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88A649-62EA-E346-BB6A-80BDCCEC6241}">
      <dsp:nvSpPr>
        <dsp:cNvPr id="0" name=""/>
        <dsp:cNvSpPr/>
      </dsp:nvSpPr>
      <dsp:spPr>
        <a:xfrm>
          <a:off x="2138546" y="1183654"/>
          <a:ext cx="1576203" cy="175217"/>
        </a:xfrm>
        <a:custGeom>
          <a:avLst/>
          <a:gdLst/>
          <a:ahLst/>
          <a:cxnLst/>
          <a:rect l="0" t="0" r="0" b="0"/>
          <a:pathLst>
            <a:path>
              <a:moveTo>
                <a:pt x="1576203" y="0"/>
              </a:moveTo>
              <a:lnTo>
                <a:pt x="1576203" y="87608"/>
              </a:lnTo>
              <a:lnTo>
                <a:pt x="0" y="87608"/>
              </a:lnTo>
              <a:lnTo>
                <a:pt x="0" y="17521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DE8069-F7D5-CA45-BF10-07874CA10D7B}">
      <dsp:nvSpPr>
        <dsp:cNvPr id="0" name=""/>
        <dsp:cNvSpPr/>
      </dsp:nvSpPr>
      <dsp:spPr>
        <a:xfrm>
          <a:off x="2144958" y="2819"/>
          <a:ext cx="3139583" cy="11808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latin typeface="Sansa-Normal"/>
              <a:cs typeface="Sansa-Normal"/>
            </a:rPr>
            <a:t>Competencia Perfecta e Imperfecta</a:t>
          </a:r>
        </a:p>
      </dsp:txBody>
      <dsp:txXfrm>
        <a:off x="2144958" y="2819"/>
        <a:ext cx="3139583" cy="1180834"/>
      </dsp:txXfrm>
    </dsp:sp>
    <dsp:sp modelId="{794A576A-BB32-044A-A797-91BF4A9AB62A}">
      <dsp:nvSpPr>
        <dsp:cNvPr id="0" name=""/>
        <dsp:cNvSpPr/>
      </dsp:nvSpPr>
      <dsp:spPr>
        <a:xfrm>
          <a:off x="982458" y="1358871"/>
          <a:ext cx="2312174" cy="12860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latin typeface="Sansa-Normal"/>
              <a:cs typeface="Sansa-Normal"/>
            </a:rPr>
            <a:t>Competencia</a:t>
          </a:r>
          <a:r>
            <a:rPr lang="es-ES" sz="1400" kern="1200" baseline="0">
              <a:latin typeface="Sansa-Normal"/>
              <a:cs typeface="Sansa-Normal"/>
            </a:rPr>
            <a:t> Perfecta</a:t>
          </a:r>
          <a:endParaRPr lang="es-ES" sz="1400" kern="1200">
            <a:latin typeface="Sansa-Normal"/>
            <a:cs typeface="Sansa-Normal"/>
          </a:endParaRPr>
        </a:p>
      </dsp:txBody>
      <dsp:txXfrm>
        <a:off x="982458" y="1358871"/>
        <a:ext cx="2312174" cy="1286002"/>
      </dsp:txXfrm>
    </dsp:sp>
    <dsp:sp modelId="{DAF22C8A-D2A7-BA47-9687-6C1D433DCA93}">
      <dsp:nvSpPr>
        <dsp:cNvPr id="0" name=""/>
        <dsp:cNvSpPr/>
      </dsp:nvSpPr>
      <dsp:spPr>
        <a:xfrm>
          <a:off x="3469850" y="1358871"/>
          <a:ext cx="2977190" cy="13034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latin typeface="Sansa-Normal"/>
              <a:cs typeface="Sansa-Normal"/>
            </a:rPr>
            <a:t>Competencia  Imperfecta y Monopolio</a:t>
          </a:r>
        </a:p>
      </dsp:txBody>
      <dsp:txXfrm>
        <a:off x="3469850" y="1358871"/>
        <a:ext cx="2977190" cy="1303440"/>
      </dsp:txXfrm>
    </dsp:sp>
    <dsp:sp modelId="{945AAEA0-DC02-422B-A5A3-EF4C2E53D5B3}">
      <dsp:nvSpPr>
        <dsp:cNvPr id="0" name=""/>
        <dsp:cNvSpPr/>
      </dsp:nvSpPr>
      <dsp:spPr>
        <a:xfrm>
          <a:off x="4127432" y="2826632"/>
          <a:ext cx="2023349" cy="57645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latin typeface="Sansa-Normal"/>
              <a:cs typeface="Sansa-Normal"/>
            </a:rPr>
            <a:t>Patrones de Competencia Imperfecta</a:t>
          </a:r>
        </a:p>
      </dsp:txBody>
      <dsp:txXfrm>
        <a:off x="4127432" y="2826632"/>
        <a:ext cx="2023349" cy="576456"/>
      </dsp:txXfrm>
    </dsp:sp>
    <dsp:sp modelId="{9BB9C5A9-698A-4F53-80EA-52C80AB7D79B}">
      <dsp:nvSpPr>
        <dsp:cNvPr id="0" name=""/>
        <dsp:cNvSpPr/>
      </dsp:nvSpPr>
      <dsp:spPr>
        <a:xfrm>
          <a:off x="4127432" y="3599836"/>
          <a:ext cx="2056457" cy="5735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latin typeface="Sansa-Normal"/>
              <a:cs typeface="Sansa-Normal"/>
            </a:rPr>
            <a:t>Variedad de Competidores Imperfectos</a:t>
          </a:r>
        </a:p>
      </dsp:txBody>
      <dsp:txXfrm>
        <a:off x="4127432" y="3599836"/>
        <a:ext cx="2056457" cy="573561"/>
      </dsp:txXfrm>
    </dsp:sp>
    <dsp:sp modelId="{6728795B-83B7-433E-9302-EDCF3752BF41}">
      <dsp:nvSpPr>
        <dsp:cNvPr id="0" name=""/>
        <dsp:cNvSpPr/>
      </dsp:nvSpPr>
      <dsp:spPr>
        <a:xfrm>
          <a:off x="4099055" y="4337981"/>
          <a:ext cx="2105001" cy="4718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latin typeface="Sansa-Normal"/>
              <a:cs typeface="Sansa-Normal"/>
            </a:rPr>
            <a:t>Causantes de iIperfecciones de Mercado</a:t>
          </a:r>
        </a:p>
      </dsp:txBody>
      <dsp:txXfrm>
        <a:off x="4099055" y="4337981"/>
        <a:ext cx="2105001" cy="471880"/>
      </dsp:txXfrm>
    </dsp:sp>
    <dsp:sp modelId="{6B3FDAE5-50A2-4450-A1B7-67B6B8DF1DA7}">
      <dsp:nvSpPr>
        <dsp:cNvPr id="0" name=""/>
        <dsp:cNvSpPr/>
      </dsp:nvSpPr>
      <dsp:spPr>
        <a:xfrm>
          <a:off x="4214148" y="4985079"/>
          <a:ext cx="2021814" cy="5330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latin typeface="Sansa-Normal"/>
              <a:cs typeface="Sansa-Normal"/>
            </a:rPr>
            <a:t>Precio y Producción de Maxima  Utilidad para el Monopolista</a:t>
          </a:r>
        </a:p>
      </dsp:txBody>
      <dsp:txXfrm>
        <a:off x="4214148" y="4985079"/>
        <a:ext cx="2021814" cy="533014"/>
      </dsp:txXfrm>
    </dsp:sp>
    <dsp:sp modelId="{9296AA44-94CE-4D62-9BDB-8CA146D19213}">
      <dsp:nvSpPr>
        <dsp:cNvPr id="0" name=""/>
        <dsp:cNvSpPr/>
      </dsp:nvSpPr>
      <dsp:spPr>
        <a:xfrm>
          <a:off x="4214148" y="5693311"/>
          <a:ext cx="1995006" cy="476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>
              <a:latin typeface="Sansa-Normal"/>
              <a:cs typeface="Sansa-Normal"/>
            </a:rPr>
            <a:t>El Costo Social de la Competencia  Imperfecta</a:t>
          </a:r>
        </a:p>
      </dsp:txBody>
      <dsp:txXfrm>
        <a:off x="4214148" y="5693311"/>
        <a:ext cx="1995006" cy="4760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F07919-CE63-574D-BD82-D10015BA7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241</Words>
  <Characters>1331</Characters>
  <Application>Microsoft Macintosh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Gabriela Fraustro</cp:lastModifiedBy>
  <cp:revision>2</cp:revision>
  <cp:lastPrinted>2015-04-30T17:21:00Z</cp:lastPrinted>
  <dcterms:created xsi:type="dcterms:W3CDTF">2015-05-27T19:51:00Z</dcterms:created>
  <dcterms:modified xsi:type="dcterms:W3CDTF">2015-05-27T19:51:00Z</dcterms:modified>
</cp:coreProperties>
</file>