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DA831" w14:textId="77777777" w:rsidR="00223969" w:rsidRPr="00C95F23" w:rsidRDefault="00223969" w:rsidP="00223969">
      <w:pPr>
        <w:jc w:val="both"/>
        <w:rPr>
          <w:rFonts w:ascii="Verdana" w:hAnsi="Verdana"/>
          <w:b/>
          <w:color w:val="000000" w:themeColor="text1"/>
          <w:sz w:val="24"/>
          <w:szCs w:val="24"/>
        </w:rPr>
      </w:pPr>
      <w:r w:rsidRPr="00C95F23">
        <w:rPr>
          <w:rFonts w:ascii="Verdana" w:hAnsi="Verdana"/>
          <w:b/>
          <w:color w:val="000000" w:themeColor="text1"/>
          <w:sz w:val="24"/>
          <w:szCs w:val="24"/>
        </w:rPr>
        <w:t>Instrucciones:</w:t>
      </w:r>
    </w:p>
    <w:p w14:paraId="39FA203D" w14:textId="77777777" w:rsidR="00223969" w:rsidRPr="001A636F" w:rsidRDefault="00223969" w:rsidP="00223969">
      <w:pPr>
        <w:pStyle w:val="Prrafodelista"/>
        <w:numPr>
          <w:ilvl w:val="0"/>
          <w:numId w:val="49"/>
        </w:numPr>
        <w:jc w:val="both"/>
        <w:rPr>
          <w:rFonts w:ascii="Verdana" w:hAnsi="Verdana"/>
        </w:rPr>
      </w:pPr>
      <w:r w:rsidRPr="001A636F">
        <w:rPr>
          <w:rFonts w:ascii="Verdana" w:hAnsi="Verdana"/>
        </w:rPr>
        <w:t>En este mismo documento de Word, rellena el siguiente cuadro comparativo acerca de las características de la comunicación funcional y disfuncional. Al terminar, envía tu documento a la Plataforma.</w:t>
      </w:r>
    </w:p>
    <w:p w14:paraId="4BB3A617" w14:textId="77777777" w:rsidR="00223969" w:rsidRPr="001A636F" w:rsidRDefault="00223969" w:rsidP="00223969">
      <w:pPr>
        <w:jc w:val="both"/>
        <w:rPr>
          <w:rFonts w:ascii="Verdana" w:hAnsi="Verdana"/>
          <w:sz w:val="24"/>
          <w:szCs w:val="24"/>
        </w:rPr>
      </w:pPr>
    </w:p>
    <w:tbl>
      <w:tblPr>
        <w:tblStyle w:val="Listaclar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5090"/>
        <w:gridCol w:w="5090"/>
      </w:tblGrid>
      <w:tr w:rsidR="00223969" w:rsidRPr="001A636F" w14:paraId="42512780" w14:textId="77777777" w:rsidTr="00251EC0">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90" w:type="dxa"/>
            <w:shd w:val="clear" w:color="auto" w:fill="4F81BD" w:themeFill="accent1"/>
          </w:tcPr>
          <w:p w14:paraId="45F7A9B4" w14:textId="77777777" w:rsidR="00223969" w:rsidRPr="001A636F" w:rsidRDefault="00223969" w:rsidP="00251EC0">
            <w:pPr>
              <w:jc w:val="center"/>
              <w:rPr>
                <w:rFonts w:ascii="Verdana" w:hAnsi="Verdana"/>
                <w:b w:val="0"/>
                <w:sz w:val="24"/>
                <w:szCs w:val="24"/>
              </w:rPr>
            </w:pPr>
            <w:r w:rsidRPr="001A636F">
              <w:rPr>
                <w:rFonts w:ascii="Verdana" w:hAnsi="Verdana"/>
                <w:b w:val="0"/>
                <w:sz w:val="24"/>
                <w:szCs w:val="24"/>
              </w:rPr>
              <w:t>COMUNICACIÓN FUNCIONAL</w:t>
            </w:r>
          </w:p>
        </w:tc>
        <w:tc>
          <w:tcPr>
            <w:tcW w:w="5090" w:type="dxa"/>
            <w:shd w:val="clear" w:color="auto" w:fill="4F81BD" w:themeFill="accent1"/>
          </w:tcPr>
          <w:p w14:paraId="49364711" w14:textId="77777777" w:rsidR="00223969" w:rsidRPr="001A636F" w:rsidRDefault="00223969" w:rsidP="00251EC0">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1A636F">
              <w:rPr>
                <w:rFonts w:ascii="Verdana" w:hAnsi="Verdana"/>
                <w:b w:val="0"/>
                <w:sz w:val="24"/>
                <w:szCs w:val="24"/>
              </w:rPr>
              <w:t>COMUNICACIÓN DISFUNCIONAL</w:t>
            </w:r>
          </w:p>
        </w:tc>
      </w:tr>
      <w:tr w:rsidR="00223969" w:rsidRPr="001A636F" w14:paraId="037E86EE" w14:textId="77777777" w:rsidTr="00251EC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90" w:type="dxa"/>
            <w:tcBorders>
              <w:top w:val="none" w:sz="0" w:space="0" w:color="auto"/>
              <w:left w:val="none" w:sz="0" w:space="0" w:color="auto"/>
              <w:bottom w:val="none" w:sz="0" w:space="0" w:color="auto"/>
            </w:tcBorders>
          </w:tcPr>
          <w:p w14:paraId="3E65288D" w14:textId="77777777" w:rsidR="00223969" w:rsidRPr="001A636F" w:rsidRDefault="00223969" w:rsidP="00251EC0">
            <w:pPr>
              <w:jc w:val="both"/>
              <w:rPr>
                <w:rFonts w:ascii="Verdana" w:hAnsi="Verdana"/>
                <w:b w:val="0"/>
                <w:sz w:val="24"/>
                <w:szCs w:val="24"/>
              </w:rPr>
            </w:pPr>
          </w:p>
        </w:tc>
        <w:tc>
          <w:tcPr>
            <w:tcW w:w="5090" w:type="dxa"/>
            <w:tcBorders>
              <w:top w:val="none" w:sz="0" w:space="0" w:color="auto"/>
              <w:bottom w:val="none" w:sz="0" w:space="0" w:color="auto"/>
              <w:right w:val="none" w:sz="0" w:space="0" w:color="auto"/>
            </w:tcBorders>
          </w:tcPr>
          <w:p w14:paraId="49D174E6" w14:textId="77777777" w:rsidR="00223969" w:rsidRPr="001A636F" w:rsidRDefault="00223969" w:rsidP="00251EC0">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223969" w:rsidRPr="001A636F" w14:paraId="355CBE05" w14:textId="77777777" w:rsidTr="00251EC0">
        <w:trPr>
          <w:trHeight w:val="547"/>
        </w:trPr>
        <w:tc>
          <w:tcPr>
            <w:cnfStyle w:val="001000000000" w:firstRow="0" w:lastRow="0" w:firstColumn="1" w:lastColumn="0" w:oddVBand="0" w:evenVBand="0" w:oddHBand="0" w:evenHBand="0" w:firstRowFirstColumn="0" w:firstRowLastColumn="0" w:lastRowFirstColumn="0" w:lastRowLastColumn="0"/>
            <w:tcW w:w="5090" w:type="dxa"/>
          </w:tcPr>
          <w:p w14:paraId="280B171A" w14:textId="77777777" w:rsidR="00223969" w:rsidRPr="001A636F" w:rsidRDefault="00223969" w:rsidP="00251EC0">
            <w:pPr>
              <w:jc w:val="both"/>
              <w:rPr>
                <w:rFonts w:ascii="Verdana" w:hAnsi="Verdana"/>
                <w:b w:val="0"/>
                <w:sz w:val="24"/>
                <w:szCs w:val="24"/>
              </w:rPr>
            </w:pPr>
          </w:p>
        </w:tc>
        <w:tc>
          <w:tcPr>
            <w:tcW w:w="5090" w:type="dxa"/>
          </w:tcPr>
          <w:p w14:paraId="4C821497" w14:textId="77777777" w:rsidR="00223969" w:rsidRPr="001A636F" w:rsidRDefault="00223969" w:rsidP="00251EC0">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223969" w:rsidRPr="001A636F" w14:paraId="3CFF3341" w14:textId="77777777" w:rsidTr="00251EC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90" w:type="dxa"/>
            <w:tcBorders>
              <w:top w:val="none" w:sz="0" w:space="0" w:color="auto"/>
              <w:left w:val="none" w:sz="0" w:space="0" w:color="auto"/>
              <w:bottom w:val="none" w:sz="0" w:space="0" w:color="auto"/>
            </w:tcBorders>
          </w:tcPr>
          <w:p w14:paraId="41F2A580" w14:textId="77777777" w:rsidR="00223969" w:rsidRPr="001A636F" w:rsidRDefault="00223969" w:rsidP="00251EC0">
            <w:pPr>
              <w:jc w:val="both"/>
              <w:rPr>
                <w:rFonts w:ascii="Verdana" w:hAnsi="Verdana"/>
                <w:b w:val="0"/>
                <w:sz w:val="24"/>
                <w:szCs w:val="24"/>
              </w:rPr>
            </w:pPr>
          </w:p>
        </w:tc>
        <w:tc>
          <w:tcPr>
            <w:tcW w:w="5090" w:type="dxa"/>
            <w:tcBorders>
              <w:top w:val="none" w:sz="0" w:space="0" w:color="auto"/>
              <w:bottom w:val="none" w:sz="0" w:space="0" w:color="auto"/>
              <w:right w:val="none" w:sz="0" w:space="0" w:color="auto"/>
            </w:tcBorders>
          </w:tcPr>
          <w:p w14:paraId="14C3F79E" w14:textId="77777777" w:rsidR="00223969" w:rsidRPr="001A636F" w:rsidRDefault="00223969" w:rsidP="00251EC0">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223969" w:rsidRPr="001A636F" w14:paraId="5391863D" w14:textId="77777777" w:rsidTr="00251EC0">
        <w:trPr>
          <w:trHeight w:val="524"/>
        </w:trPr>
        <w:tc>
          <w:tcPr>
            <w:cnfStyle w:val="001000000000" w:firstRow="0" w:lastRow="0" w:firstColumn="1" w:lastColumn="0" w:oddVBand="0" w:evenVBand="0" w:oddHBand="0" w:evenHBand="0" w:firstRowFirstColumn="0" w:firstRowLastColumn="0" w:lastRowFirstColumn="0" w:lastRowLastColumn="0"/>
            <w:tcW w:w="5090" w:type="dxa"/>
          </w:tcPr>
          <w:p w14:paraId="255E09B3" w14:textId="77777777" w:rsidR="00223969" w:rsidRPr="001A636F" w:rsidRDefault="00223969" w:rsidP="00251EC0">
            <w:pPr>
              <w:jc w:val="both"/>
              <w:rPr>
                <w:rFonts w:ascii="Verdana" w:hAnsi="Verdana"/>
                <w:b w:val="0"/>
                <w:sz w:val="24"/>
                <w:szCs w:val="24"/>
              </w:rPr>
            </w:pPr>
          </w:p>
        </w:tc>
        <w:tc>
          <w:tcPr>
            <w:tcW w:w="5090" w:type="dxa"/>
          </w:tcPr>
          <w:p w14:paraId="23A6DDA3" w14:textId="77777777" w:rsidR="00223969" w:rsidRPr="001A636F" w:rsidRDefault="00223969" w:rsidP="00251EC0">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223969" w:rsidRPr="001A636F" w14:paraId="640CF14F" w14:textId="77777777" w:rsidTr="00251EC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90" w:type="dxa"/>
          </w:tcPr>
          <w:p w14:paraId="10D7ABB4" w14:textId="77777777" w:rsidR="00223969" w:rsidRPr="001A636F" w:rsidRDefault="00223969" w:rsidP="00251EC0">
            <w:pPr>
              <w:jc w:val="both"/>
              <w:rPr>
                <w:rFonts w:ascii="Verdana" w:hAnsi="Verdana"/>
                <w:b w:val="0"/>
                <w:sz w:val="24"/>
                <w:szCs w:val="24"/>
              </w:rPr>
            </w:pPr>
          </w:p>
        </w:tc>
        <w:tc>
          <w:tcPr>
            <w:tcW w:w="5090" w:type="dxa"/>
          </w:tcPr>
          <w:p w14:paraId="3CE2CE31" w14:textId="77777777" w:rsidR="00223969" w:rsidRPr="001A636F" w:rsidRDefault="00223969" w:rsidP="00251EC0">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223969" w:rsidRPr="001A636F" w14:paraId="1DBD2562" w14:textId="77777777" w:rsidTr="00251EC0">
        <w:trPr>
          <w:trHeight w:val="888"/>
        </w:trPr>
        <w:tc>
          <w:tcPr>
            <w:cnfStyle w:val="001000000000" w:firstRow="0" w:lastRow="0" w:firstColumn="1" w:lastColumn="0" w:oddVBand="0" w:evenVBand="0" w:oddHBand="0" w:evenHBand="0" w:firstRowFirstColumn="0" w:firstRowLastColumn="0" w:lastRowFirstColumn="0" w:lastRowLastColumn="0"/>
            <w:tcW w:w="5090" w:type="dxa"/>
            <w:shd w:val="clear" w:color="auto" w:fill="4F81BD" w:themeFill="accent1"/>
          </w:tcPr>
          <w:p w14:paraId="5F9256CA" w14:textId="77777777" w:rsidR="00223969" w:rsidRPr="001A636F" w:rsidRDefault="00223969" w:rsidP="00251EC0">
            <w:pPr>
              <w:jc w:val="center"/>
              <w:rPr>
                <w:rFonts w:ascii="Verdana" w:hAnsi="Verdana"/>
                <w:b w:val="0"/>
                <w:color w:val="FFFFFF" w:themeColor="background1"/>
                <w:sz w:val="24"/>
                <w:szCs w:val="24"/>
              </w:rPr>
            </w:pPr>
            <w:r w:rsidRPr="001A636F">
              <w:rPr>
                <w:rFonts w:ascii="Verdana" w:hAnsi="Verdana"/>
                <w:b w:val="0"/>
                <w:color w:val="FFFFFF" w:themeColor="background1"/>
                <w:sz w:val="24"/>
                <w:szCs w:val="24"/>
              </w:rPr>
              <w:t>MENCIONA 5 EJEMPLOS EN TU VIDA DIARIA</w:t>
            </w:r>
          </w:p>
        </w:tc>
        <w:tc>
          <w:tcPr>
            <w:tcW w:w="5090" w:type="dxa"/>
            <w:shd w:val="clear" w:color="auto" w:fill="4F81BD" w:themeFill="accent1"/>
          </w:tcPr>
          <w:p w14:paraId="0C185D3A" w14:textId="77777777" w:rsidR="00223969" w:rsidRPr="001A636F" w:rsidRDefault="00223969" w:rsidP="00251EC0">
            <w:pPr>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4"/>
                <w:szCs w:val="24"/>
              </w:rPr>
            </w:pPr>
            <w:r w:rsidRPr="001A636F">
              <w:rPr>
                <w:rFonts w:ascii="Verdana" w:hAnsi="Verdana"/>
                <w:color w:val="FFFFFF" w:themeColor="background1"/>
                <w:sz w:val="24"/>
                <w:szCs w:val="24"/>
              </w:rPr>
              <w:t>MENCIONA 5 EJEMPLOS EN TU VIDA DIARIA</w:t>
            </w:r>
          </w:p>
        </w:tc>
      </w:tr>
      <w:tr w:rsidR="00223969" w:rsidRPr="001A636F" w14:paraId="695A593B" w14:textId="77777777" w:rsidTr="00251EC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90" w:type="dxa"/>
            <w:shd w:val="clear" w:color="auto" w:fill="auto"/>
          </w:tcPr>
          <w:p w14:paraId="7C4FD3A0" w14:textId="77777777" w:rsidR="00223969" w:rsidRPr="001A636F" w:rsidRDefault="00223969" w:rsidP="00251EC0">
            <w:pPr>
              <w:rPr>
                <w:rFonts w:ascii="Verdana" w:hAnsi="Verdana"/>
                <w:b w:val="0"/>
                <w:sz w:val="24"/>
                <w:szCs w:val="24"/>
              </w:rPr>
            </w:pPr>
          </w:p>
        </w:tc>
        <w:tc>
          <w:tcPr>
            <w:tcW w:w="5090" w:type="dxa"/>
            <w:shd w:val="clear" w:color="auto" w:fill="auto"/>
          </w:tcPr>
          <w:p w14:paraId="1D7695B7" w14:textId="77777777" w:rsidR="00223969" w:rsidRPr="001A636F" w:rsidRDefault="00223969" w:rsidP="00251EC0">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223969" w:rsidRPr="001A636F" w14:paraId="1A346A16" w14:textId="77777777" w:rsidTr="00251EC0">
        <w:trPr>
          <w:trHeight w:val="547"/>
        </w:trPr>
        <w:tc>
          <w:tcPr>
            <w:cnfStyle w:val="001000000000" w:firstRow="0" w:lastRow="0" w:firstColumn="1" w:lastColumn="0" w:oddVBand="0" w:evenVBand="0" w:oddHBand="0" w:evenHBand="0" w:firstRowFirstColumn="0" w:firstRowLastColumn="0" w:lastRowFirstColumn="0" w:lastRowLastColumn="0"/>
            <w:tcW w:w="5090" w:type="dxa"/>
            <w:shd w:val="clear" w:color="auto" w:fill="auto"/>
          </w:tcPr>
          <w:p w14:paraId="4A1E1EC6" w14:textId="77777777" w:rsidR="00223969" w:rsidRPr="001A636F" w:rsidRDefault="00223969" w:rsidP="00251EC0">
            <w:pPr>
              <w:rPr>
                <w:rFonts w:ascii="Verdana" w:hAnsi="Verdana"/>
                <w:b w:val="0"/>
                <w:sz w:val="24"/>
                <w:szCs w:val="24"/>
              </w:rPr>
            </w:pPr>
          </w:p>
        </w:tc>
        <w:tc>
          <w:tcPr>
            <w:tcW w:w="5090" w:type="dxa"/>
            <w:shd w:val="clear" w:color="auto" w:fill="auto"/>
          </w:tcPr>
          <w:p w14:paraId="008F72D1" w14:textId="77777777" w:rsidR="00223969" w:rsidRPr="001A636F" w:rsidRDefault="00223969" w:rsidP="00251EC0">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223969" w:rsidRPr="001A636F" w14:paraId="0DAFDE54" w14:textId="77777777" w:rsidTr="00251EC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90" w:type="dxa"/>
            <w:shd w:val="clear" w:color="auto" w:fill="auto"/>
          </w:tcPr>
          <w:p w14:paraId="67D67D45" w14:textId="77777777" w:rsidR="00223969" w:rsidRPr="001A636F" w:rsidRDefault="00223969" w:rsidP="00251EC0">
            <w:pPr>
              <w:rPr>
                <w:rFonts w:ascii="Verdana" w:hAnsi="Verdana"/>
                <w:b w:val="0"/>
                <w:sz w:val="24"/>
                <w:szCs w:val="24"/>
              </w:rPr>
            </w:pPr>
          </w:p>
        </w:tc>
        <w:tc>
          <w:tcPr>
            <w:tcW w:w="5090" w:type="dxa"/>
            <w:shd w:val="clear" w:color="auto" w:fill="auto"/>
          </w:tcPr>
          <w:p w14:paraId="2A90BD03" w14:textId="77777777" w:rsidR="00223969" w:rsidRPr="001A636F" w:rsidRDefault="00223969" w:rsidP="00251EC0">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223969" w:rsidRPr="001A636F" w14:paraId="5F024960" w14:textId="77777777" w:rsidTr="00251EC0">
        <w:trPr>
          <w:trHeight w:val="547"/>
        </w:trPr>
        <w:tc>
          <w:tcPr>
            <w:cnfStyle w:val="001000000000" w:firstRow="0" w:lastRow="0" w:firstColumn="1" w:lastColumn="0" w:oddVBand="0" w:evenVBand="0" w:oddHBand="0" w:evenHBand="0" w:firstRowFirstColumn="0" w:firstRowLastColumn="0" w:lastRowFirstColumn="0" w:lastRowLastColumn="0"/>
            <w:tcW w:w="5090" w:type="dxa"/>
            <w:shd w:val="clear" w:color="auto" w:fill="auto"/>
          </w:tcPr>
          <w:p w14:paraId="2EF105DF" w14:textId="77777777" w:rsidR="00223969" w:rsidRPr="001A636F" w:rsidRDefault="00223969" w:rsidP="00251EC0">
            <w:pPr>
              <w:rPr>
                <w:rFonts w:ascii="Verdana" w:hAnsi="Verdana"/>
                <w:b w:val="0"/>
                <w:sz w:val="24"/>
                <w:szCs w:val="24"/>
              </w:rPr>
            </w:pPr>
          </w:p>
        </w:tc>
        <w:tc>
          <w:tcPr>
            <w:tcW w:w="5090" w:type="dxa"/>
            <w:shd w:val="clear" w:color="auto" w:fill="auto"/>
          </w:tcPr>
          <w:p w14:paraId="6F7B0F2E" w14:textId="77777777" w:rsidR="00223969" w:rsidRPr="001A636F" w:rsidRDefault="00223969" w:rsidP="00251EC0">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223969" w:rsidRPr="001A636F" w14:paraId="623765B9" w14:textId="77777777" w:rsidTr="00251EC0">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090" w:type="dxa"/>
            <w:shd w:val="clear" w:color="auto" w:fill="auto"/>
          </w:tcPr>
          <w:p w14:paraId="75C5D6D7" w14:textId="77777777" w:rsidR="00223969" w:rsidRPr="001A636F" w:rsidRDefault="00223969" w:rsidP="00251EC0">
            <w:pPr>
              <w:rPr>
                <w:rFonts w:ascii="Verdana" w:hAnsi="Verdana"/>
                <w:b w:val="0"/>
                <w:sz w:val="24"/>
                <w:szCs w:val="24"/>
              </w:rPr>
            </w:pPr>
          </w:p>
        </w:tc>
        <w:tc>
          <w:tcPr>
            <w:tcW w:w="5090" w:type="dxa"/>
            <w:shd w:val="clear" w:color="auto" w:fill="auto"/>
          </w:tcPr>
          <w:p w14:paraId="41CFF6AF" w14:textId="77777777" w:rsidR="00223969" w:rsidRPr="001A636F" w:rsidRDefault="00223969" w:rsidP="00251EC0">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14:paraId="0246555C" w14:textId="77777777" w:rsidR="00223969" w:rsidRPr="001A636F" w:rsidRDefault="00223969" w:rsidP="00223969">
      <w:pPr>
        <w:rPr>
          <w:rFonts w:ascii="Verdana" w:hAnsi="Verdana"/>
          <w:sz w:val="24"/>
          <w:szCs w:val="24"/>
        </w:rPr>
      </w:pPr>
    </w:p>
    <w:p w14:paraId="5F455428" w14:textId="77777777" w:rsidR="00223969" w:rsidRPr="001A636F" w:rsidRDefault="00223969" w:rsidP="00223969">
      <w:pPr>
        <w:pStyle w:val="Prrafodelista"/>
        <w:numPr>
          <w:ilvl w:val="0"/>
          <w:numId w:val="49"/>
        </w:numPr>
        <w:jc w:val="both"/>
        <w:rPr>
          <w:rFonts w:ascii="Verdana" w:hAnsi="Verdana"/>
        </w:rPr>
      </w:pPr>
      <w:r w:rsidRPr="001A636F">
        <w:rPr>
          <w:rFonts w:ascii="Verdana" w:hAnsi="Verdana"/>
        </w:rPr>
        <w:t>De la lectura “Las Formas de Comunicación Incorrectas” se te presentan a continuación 5 tipos de personas que emplean de forma errónea el proceso de comunicación, plantea una solución viable, madura y coherente a cada uno de los siguientes conflictos imaginando que estas personas son tus compañeros de trabajo.</w:t>
      </w:r>
    </w:p>
    <w:p w14:paraId="01BA630C" w14:textId="77777777" w:rsidR="00223969" w:rsidRDefault="00223969" w:rsidP="00223969">
      <w:pPr>
        <w:rPr>
          <w:rFonts w:ascii="Verdana" w:hAnsi="Verdana"/>
          <w:sz w:val="24"/>
          <w:szCs w:val="24"/>
        </w:rPr>
      </w:pPr>
    </w:p>
    <w:p w14:paraId="71BB9048" w14:textId="77777777" w:rsidR="00223969" w:rsidRDefault="00223969" w:rsidP="00223969">
      <w:pPr>
        <w:rPr>
          <w:rFonts w:ascii="Verdana" w:hAnsi="Verdana"/>
          <w:sz w:val="24"/>
          <w:szCs w:val="24"/>
        </w:rPr>
      </w:pPr>
    </w:p>
    <w:p w14:paraId="439B2154" w14:textId="77777777" w:rsidR="00223969" w:rsidRDefault="00223969" w:rsidP="00223969">
      <w:pPr>
        <w:rPr>
          <w:rFonts w:ascii="Verdana" w:hAnsi="Verdana"/>
          <w:sz w:val="24"/>
          <w:szCs w:val="24"/>
        </w:rPr>
      </w:pPr>
    </w:p>
    <w:p w14:paraId="315A6111" w14:textId="77777777" w:rsidR="00223969" w:rsidRPr="001A636F" w:rsidRDefault="00223969" w:rsidP="00223969">
      <w:pPr>
        <w:rPr>
          <w:rFonts w:ascii="Verdana" w:hAnsi="Verdana"/>
          <w:sz w:val="24"/>
          <w:szCs w:val="24"/>
        </w:rPr>
      </w:pPr>
    </w:p>
    <w:tbl>
      <w:tblPr>
        <w:tblStyle w:val="Tablaconcuadrcula"/>
        <w:tblW w:w="10710" w:type="dxa"/>
        <w:tblLook w:val="04A0" w:firstRow="1" w:lastRow="0" w:firstColumn="1" w:lastColumn="0" w:noHBand="0" w:noVBand="1"/>
      </w:tblPr>
      <w:tblGrid>
        <w:gridCol w:w="5355"/>
        <w:gridCol w:w="5355"/>
      </w:tblGrid>
      <w:tr w:rsidR="00223969" w:rsidRPr="001A636F" w14:paraId="714136F0" w14:textId="77777777" w:rsidTr="00251EC0">
        <w:trPr>
          <w:trHeight w:val="551"/>
        </w:trPr>
        <w:tc>
          <w:tcPr>
            <w:tcW w:w="5355" w:type="dxa"/>
            <w:shd w:val="clear" w:color="auto" w:fill="4F81BD" w:themeFill="accent1"/>
          </w:tcPr>
          <w:p w14:paraId="667665AD" w14:textId="77777777" w:rsidR="00223969" w:rsidRPr="001A636F" w:rsidRDefault="00223969" w:rsidP="00251EC0">
            <w:pPr>
              <w:jc w:val="center"/>
              <w:rPr>
                <w:rFonts w:ascii="Verdana" w:hAnsi="Verdana"/>
                <w:color w:val="FFFFFF" w:themeColor="background1"/>
              </w:rPr>
            </w:pPr>
            <w:r w:rsidRPr="001A636F">
              <w:rPr>
                <w:rFonts w:ascii="Verdana" w:hAnsi="Verdana"/>
                <w:color w:val="FFFFFF" w:themeColor="background1"/>
              </w:rPr>
              <w:t>CONFLICTO</w:t>
            </w:r>
          </w:p>
        </w:tc>
        <w:tc>
          <w:tcPr>
            <w:tcW w:w="5355" w:type="dxa"/>
            <w:shd w:val="clear" w:color="auto" w:fill="4F81BD" w:themeFill="accent1"/>
          </w:tcPr>
          <w:p w14:paraId="67277F08" w14:textId="77777777" w:rsidR="00223969" w:rsidRPr="001A636F" w:rsidRDefault="00223969" w:rsidP="00251EC0">
            <w:pPr>
              <w:jc w:val="center"/>
              <w:rPr>
                <w:rFonts w:ascii="Verdana" w:hAnsi="Verdana"/>
                <w:color w:val="FFFFFF" w:themeColor="background1"/>
              </w:rPr>
            </w:pPr>
            <w:r w:rsidRPr="001A636F">
              <w:rPr>
                <w:rFonts w:ascii="Verdana" w:hAnsi="Verdana"/>
                <w:color w:val="FFFFFF" w:themeColor="background1"/>
              </w:rPr>
              <w:t>SOLUCIÓN</w:t>
            </w:r>
          </w:p>
        </w:tc>
      </w:tr>
      <w:tr w:rsidR="00223969" w:rsidRPr="001A636F" w14:paraId="690299B4" w14:textId="77777777" w:rsidTr="00251EC0">
        <w:trPr>
          <w:trHeight w:val="3679"/>
        </w:trPr>
        <w:tc>
          <w:tcPr>
            <w:tcW w:w="5355" w:type="dxa"/>
          </w:tcPr>
          <w:p w14:paraId="6DE577A4" w14:textId="77777777" w:rsidR="00223969" w:rsidRPr="001A636F" w:rsidRDefault="00223969" w:rsidP="00251EC0">
            <w:pPr>
              <w:spacing w:after="0"/>
              <w:jc w:val="both"/>
              <w:rPr>
                <w:rFonts w:ascii="Verdana" w:hAnsi="Verdana"/>
              </w:rPr>
            </w:pPr>
            <w:r w:rsidRPr="001A636F">
              <w:rPr>
                <w:rFonts w:ascii="Verdana" w:hAnsi="Verdana"/>
              </w:rPr>
              <w:t>Tratar con Personas Conformistas</w:t>
            </w:r>
          </w:p>
          <w:p w14:paraId="172BC27F" w14:textId="77777777" w:rsidR="00223969" w:rsidRPr="001A636F" w:rsidRDefault="00223969" w:rsidP="00251EC0">
            <w:pPr>
              <w:spacing w:after="0"/>
              <w:jc w:val="both"/>
              <w:rPr>
                <w:rFonts w:ascii="Verdana" w:hAnsi="Verdana"/>
              </w:rPr>
            </w:pPr>
            <w:r w:rsidRPr="001A636F">
              <w:rPr>
                <w:rFonts w:ascii="Verdana" w:hAnsi="Verdana"/>
              </w:rPr>
              <w:t>Tu jefe no está mostrando el cumplimiento de objetivos en tiempo y forma y tu nombre está de por medio. Estás desesperado porque no logras entablar una conversación satisfactoria con tu jefe para hacerlo consciente de que los resultados no se están obteniendo y tu prestigio está de por medio pues serás señalado al no cumplir con el proyecto y no porque no estés cumpliendo con tu trabajo, sino porque tu jefe no gestiona los recursos necesarios.</w:t>
            </w:r>
          </w:p>
        </w:tc>
        <w:tc>
          <w:tcPr>
            <w:tcW w:w="5355" w:type="dxa"/>
          </w:tcPr>
          <w:p w14:paraId="04D1359E" w14:textId="77777777" w:rsidR="00223969" w:rsidRPr="001A636F" w:rsidRDefault="00223969" w:rsidP="00251EC0">
            <w:pPr>
              <w:rPr>
                <w:rFonts w:ascii="Verdana" w:hAnsi="Verdana"/>
              </w:rPr>
            </w:pPr>
          </w:p>
        </w:tc>
      </w:tr>
      <w:tr w:rsidR="00223969" w:rsidRPr="001A636F" w14:paraId="441FE36D" w14:textId="77777777" w:rsidTr="00251EC0">
        <w:trPr>
          <w:trHeight w:val="3972"/>
        </w:trPr>
        <w:tc>
          <w:tcPr>
            <w:tcW w:w="5355" w:type="dxa"/>
          </w:tcPr>
          <w:p w14:paraId="23CF8E25" w14:textId="77777777" w:rsidR="00223969" w:rsidRPr="001A636F" w:rsidRDefault="00223969" w:rsidP="00251EC0">
            <w:pPr>
              <w:spacing w:after="0"/>
              <w:jc w:val="both"/>
              <w:rPr>
                <w:rFonts w:ascii="Verdana" w:hAnsi="Verdana"/>
              </w:rPr>
            </w:pPr>
            <w:r w:rsidRPr="001A636F">
              <w:rPr>
                <w:rFonts w:ascii="Verdana" w:hAnsi="Verdana"/>
              </w:rPr>
              <w:t>Tratar con Personas Críticas</w:t>
            </w:r>
          </w:p>
          <w:p w14:paraId="6C8CEFAA" w14:textId="77777777" w:rsidR="00223969" w:rsidRPr="001A636F" w:rsidRDefault="00223969" w:rsidP="00251EC0">
            <w:pPr>
              <w:spacing w:after="0"/>
              <w:jc w:val="both"/>
              <w:rPr>
                <w:rFonts w:ascii="Verdana" w:hAnsi="Verdana"/>
              </w:rPr>
            </w:pPr>
            <w:r w:rsidRPr="001A636F">
              <w:rPr>
                <w:rFonts w:ascii="Verdana" w:hAnsi="Verdana"/>
              </w:rPr>
              <w:t>Tu compañero de equipo de trabajo es el encargado de conformar el proyecto reuniendo los análisis realizados, sin embargo constantemente te ataca por tener la música alta, por no pasarle la información en el formato que él considera más pertinente, por dejar la ventana abierta… Cabe señalar que tu compañero aunque tiene mucha frustración, no te expresa claramente qué es lo que le sucede para que muestre esa actitud contigo</w:t>
            </w:r>
          </w:p>
        </w:tc>
        <w:tc>
          <w:tcPr>
            <w:tcW w:w="5355" w:type="dxa"/>
          </w:tcPr>
          <w:p w14:paraId="75D33EDF" w14:textId="77777777" w:rsidR="00223969" w:rsidRPr="001A636F" w:rsidRDefault="00223969" w:rsidP="00251EC0">
            <w:pPr>
              <w:rPr>
                <w:rFonts w:ascii="Verdana" w:hAnsi="Verdana"/>
              </w:rPr>
            </w:pPr>
          </w:p>
        </w:tc>
      </w:tr>
      <w:tr w:rsidR="00223969" w:rsidRPr="001A636F" w14:paraId="4286E1E8" w14:textId="77777777" w:rsidTr="00251EC0">
        <w:trPr>
          <w:trHeight w:val="895"/>
        </w:trPr>
        <w:tc>
          <w:tcPr>
            <w:tcW w:w="5355" w:type="dxa"/>
          </w:tcPr>
          <w:p w14:paraId="1664B487" w14:textId="77777777" w:rsidR="00223969" w:rsidRPr="001A636F" w:rsidRDefault="00223969" w:rsidP="00251EC0">
            <w:pPr>
              <w:spacing w:after="0"/>
              <w:jc w:val="both"/>
              <w:rPr>
                <w:rFonts w:ascii="Verdana" w:hAnsi="Verdana"/>
              </w:rPr>
            </w:pPr>
            <w:r w:rsidRPr="001A636F">
              <w:rPr>
                <w:rFonts w:ascii="Verdana" w:hAnsi="Verdana"/>
              </w:rPr>
              <w:t>Tratar con Personas Tramposas</w:t>
            </w:r>
          </w:p>
          <w:p w14:paraId="306E500C" w14:textId="77777777" w:rsidR="00223969" w:rsidRPr="001A636F" w:rsidRDefault="00223969" w:rsidP="00251EC0">
            <w:pPr>
              <w:spacing w:after="0"/>
              <w:jc w:val="both"/>
              <w:rPr>
                <w:rFonts w:ascii="Verdana" w:hAnsi="Verdana"/>
              </w:rPr>
            </w:pPr>
            <w:r w:rsidRPr="001A636F">
              <w:rPr>
                <w:rFonts w:ascii="Verdana" w:hAnsi="Verdana"/>
              </w:rPr>
              <w:t xml:space="preserve">Un compañero de tu equipo constantemente tiene problemas personales, tú por sentirte empático, le cuentas un poco de los tuyos, sin embargo este compañero, a la primera oportunidad, chantajea a tu jefe con las situaciones personales que le pasan para conseguir llegar más tarde o bien no ir a trabajar, además de contarle a tu jefe lo que a ti te pasa. </w:t>
            </w:r>
          </w:p>
        </w:tc>
        <w:tc>
          <w:tcPr>
            <w:tcW w:w="5355" w:type="dxa"/>
          </w:tcPr>
          <w:p w14:paraId="1301AE42" w14:textId="77777777" w:rsidR="00223969" w:rsidRPr="001A636F" w:rsidRDefault="00223969" w:rsidP="00251EC0">
            <w:pPr>
              <w:rPr>
                <w:rFonts w:ascii="Verdana" w:hAnsi="Verdana"/>
              </w:rPr>
            </w:pPr>
          </w:p>
        </w:tc>
      </w:tr>
    </w:tbl>
    <w:p w14:paraId="4B956982" w14:textId="77777777" w:rsidR="00223969" w:rsidRPr="001A636F" w:rsidRDefault="00223969" w:rsidP="00223969">
      <w:pPr>
        <w:tabs>
          <w:tab w:val="left" w:pos="2250"/>
        </w:tabs>
        <w:autoSpaceDE w:val="0"/>
        <w:autoSpaceDN w:val="0"/>
        <w:adjustRightInd w:val="0"/>
        <w:jc w:val="both"/>
        <w:rPr>
          <w:rFonts w:ascii="Verdana" w:eastAsiaTheme="minorHAnsi" w:hAnsi="Verdana" w:cs="Arial"/>
          <w:lang w:eastAsia="en-US"/>
        </w:rPr>
      </w:pPr>
    </w:p>
    <w:p w14:paraId="3DFD6D1A" w14:textId="77777777" w:rsidR="00223969" w:rsidRPr="001A636F" w:rsidRDefault="00223969" w:rsidP="00223969">
      <w:pPr>
        <w:pStyle w:val="Prrafodelista"/>
        <w:tabs>
          <w:tab w:val="left" w:pos="2250"/>
        </w:tabs>
        <w:autoSpaceDE w:val="0"/>
        <w:autoSpaceDN w:val="0"/>
        <w:adjustRightInd w:val="0"/>
        <w:jc w:val="both"/>
        <w:rPr>
          <w:rFonts w:ascii="Verdana" w:hAnsi="Verdana"/>
        </w:rPr>
      </w:pPr>
    </w:p>
    <w:tbl>
      <w:tblPr>
        <w:tblStyle w:val="Tablaconcuadrcula"/>
        <w:tblpPr w:leftFromText="141" w:rightFromText="141" w:horzAnchor="page" w:tblpX="1205" w:tblpY="371"/>
        <w:tblW w:w="0" w:type="auto"/>
        <w:tblLook w:val="04A0" w:firstRow="1" w:lastRow="0" w:firstColumn="1" w:lastColumn="0" w:noHBand="0" w:noVBand="1"/>
      </w:tblPr>
      <w:tblGrid>
        <w:gridCol w:w="5270"/>
        <w:gridCol w:w="5270"/>
      </w:tblGrid>
      <w:tr w:rsidR="00223969" w:rsidRPr="001A636F" w14:paraId="40EEB2DB" w14:textId="77777777" w:rsidTr="00223969">
        <w:trPr>
          <w:trHeight w:val="530"/>
        </w:trPr>
        <w:tc>
          <w:tcPr>
            <w:tcW w:w="5270" w:type="dxa"/>
            <w:shd w:val="clear" w:color="auto" w:fill="4F81BD" w:themeFill="accent1"/>
          </w:tcPr>
          <w:p w14:paraId="3E4F6639" w14:textId="77777777" w:rsidR="00223969" w:rsidRPr="001A636F" w:rsidRDefault="00223969" w:rsidP="00223969">
            <w:pPr>
              <w:jc w:val="center"/>
              <w:rPr>
                <w:rFonts w:ascii="Verdana" w:hAnsi="Verdana"/>
                <w:color w:val="FFFFFF" w:themeColor="background1"/>
                <w:sz w:val="24"/>
                <w:szCs w:val="24"/>
              </w:rPr>
            </w:pPr>
            <w:r w:rsidRPr="001A636F">
              <w:rPr>
                <w:rFonts w:ascii="Verdana" w:hAnsi="Verdana"/>
                <w:color w:val="FFFFFF" w:themeColor="background1"/>
                <w:sz w:val="24"/>
                <w:szCs w:val="24"/>
              </w:rPr>
              <w:t>CONFLICTO</w:t>
            </w:r>
          </w:p>
        </w:tc>
        <w:tc>
          <w:tcPr>
            <w:tcW w:w="5270" w:type="dxa"/>
            <w:shd w:val="clear" w:color="auto" w:fill="4F81BD" w:themeFill="accent1"/>
          </w:tcPr>
          <w:p w14:paraId="07116224" w14:textId="77777777" w:rsidR="00223969" w:rsidRPr="001A636F" w:rsidRDefault="00223969" w:rsidP="00223969">
            <w:pPr>
              <w:jc w:val="center"/>
              <w:rPr>
                <w:rFonts w:ascii="Verdana" w:hAnsi="Verdana"/>
                <w:color w:val="FFFFFF" w:themeColor="background1"/>
                <w:sz w:val="24"/>
                <w:szCs w:val="24"/>
              </w:rPr>
            </w:pPr>
            <w:r w:rsidRPr="001A636F">
              <w:rPr>
                <w:rFonts w:ascii="Verdana" w:hAnsi="Verdana"/>
                <w:color w:val="FFFFFF" w:themeColor="background1"/>
                <w:sz w:val="24"/>
                <w:szCs w:val="24"/>
              </w:rPr>
              <w:t>SOLUCIÓN</w:t>
            </w:r>
          </w:p>
        </w:tc>
      </w:tr>
      <w:tr w:rsidR="00223969" w:rsidRPr="001A636F" w14:paraId="304E941B" w14:textId="77777777" w:rsidTr="00223969">
        <w:trPr>
          <w:trHeight w:val="4100"/>
        </w:trPr>
        <w:tc>
          <w:tcPr>
            <w:tcW w:w="5270" w:type="dxa"/>
          </w:tcPr>
          <w:p w14:paraId="205042BE" w14:textId="77777777" w:rsidR="00223969" w:rsidRPr="001A636F" w:rsidRDefault="00223969" w:rsidP="00223969">
            <w:pPr>
              <w:rPr>
                <w:rFonts w:ascii="Verdana" w:hAnsi="Verdana"/>
                <w:sz w:val="24"/>
                <w:szCs w:val="24"/>
              </w:rPr>
            </w:pPr>
            <w:r w:rsidRPr="001A636F">
              <w:rPr>
                <w:rFonts w:ascii="Verdana" w:hAnsi="Verdana"/>
                <w:sz w:val="24"/>
                <w:szCs w:val="24"/>
              </w:rPr>
              <w:t>Tratar con Personas Tiranas</w:t>
            </w:r>
          </w:p>
          <w:p w14:paraId="421D3BEE" w14:textId="77777777" w:rsidR="00223969" w:rsidRPr="001A636F" w:rsidRDefault="00223969" w:rsidP="00223969">
            <w:pPr>
              <w:rPr>
                <w:rFonts w:ascii="Verdana" w:hAnsi="Verdana"/>
                <w:sz w:val="24"/>
                <w:szCs w:val="24"/>
              </w:rPr>
            </w:pPr>
            <w:r w:rsidRPr="001A636F">
              <w:rPr>
                <w:rFonts w:ascii="Verdana" w:hAnsi="Verdana"/>
                <w:sz w:val="24"/>
                <w:szCs w:val="24"/>
              </w:rPr>
              <w:t>Tu compañero preferido de trabajo, aquel con el que almuerzas a diario y compartes música para la oficina no está en la disposición de aceptar los cambios laborales de la nueva administración, lo que hace que siempre se esté quejando de la situación y añorando estar en otro lugar haciendo de la mala gana la parte de su trabajo que posteriormente tú tienes que conjuntar.</w:t>
            </w:r>
          </w:p>
        </w:tc>
        <w:tc>
          <w:tcPr>
            <w:tcW w:w="5270" w:type="dxa"/>
          </w:tcPr>
          <w:p w14:paraId="7690E92E" w14:textId="77777777" w:rsidR="00223969" w:rsidRPr="001A636F" w:rsidRDefault="00223969" w:rsidP="00223969">
            <w:pPr>
              <w:rPr>
                <w:rFonts w:ascii="Verdana" w:hAnsi="Verdana"/>
                <w:sz w:val="24"/>
                <w:szCs w:val="24"/>
              </w:rPr>
            </w:pPr>
          </w:p>
        </w:tc>
      </w:tr>
      <w:tr w:rsidR="00223969" w:rsidRPr="001A636F" w14:paraId="54EEC71F" w14:textId="77777777" w:rsidTr="00223969">
        <w:trPr>
          <w:trHeight w:val="4445"/>
        </w:trPr>
        <w:tc>
          <w:tcPr>
            <w:tcW w:w="5270" w:type="dxa"/>
          </w:tcPr>
          <w:p w14:paraId="5194962A" w14:textId="77777777" w:rsidR="00223969" w:rsidRPr="001A636F" w:rsidRDefault="00223969" w:rsidP="00223969">
            <w:pPr>
              <w:rPr>
                <w:rFonts w:ascii="Verdana" w:hAnsi="Verdana"/>
                <w:sz w:val="24"/>
                <w:szCs w:val="24"/>
              </w:rPr>
            </w:pPr>
            <w:r w:rsidRPr="001A636F">
              <w:rPr>
                <w:rFonts w:ascii="Verdana" w:hAnsi="Verdana"/>
                <w:sz w:val="24"/>
                <w:szCs w:val="24"/>
              </w:rPr>
              <w:t>Tratar con Personas Castigadoras</w:t>
            </w:r>
          </w:p>
          <w:p w14:paraId="4C51B89A" w14:textId="77777777" w:rsidR="00223969" w:rsidRPr="001A636F" w:rsidRDefault="00223969" w:rsidP="00223969">
            <w:pPr>
              <w:rPr>
                <w:rFonts w:ascii="Verdana" w:hAnsi="Verdana"/>
                <w:sz w:val="24"/>
                <w:szCs w:val="24"/>
              </w:rPr>
            </w:pPr>
            <w:r w:rsidRPr="001A636F">
              <w:rPr>
                <w:rFonts w:ascii="Verdana" w:hAnsi="Verdana"/>
                <w:sz w:val="24"/>
                <w:szCs w:val="24"/>
              </w:rPr>
              <w:t>Tu compañero de trabajo, aquél con el que menos relación personal tienes, está negado completamente a entablar una conversación, cuando tú le pides algún archivo para revisarlo, te muestra una cara enojada y las cosas te las entrega de mala gana, cuando tienes que realizar alguna revisión en equipo no está dispuesto a trabajar en conjunto.</w:t>
            </w:r>
          </w:p>
        </w:tc>
        <w:tc>
          <w:tcPr>
            <w:tcW w:w="5270" w:type="dxa"/>
          </w:tcPr>
          <w:p w14:paraId="7623C2A2" w14:textId="77777777" w:rsidR="00223969" w:rsidRPr="001A636F" w:rsidRDefault="00223969" w:rsidP="00223969">
            <w:pPr>
              <w:rPr>
                <w:rFonts w:ascii="Verdana" w:hAnsi="Verdana"/>
                <w:sz w:val="24"/>
                <w:szCs w:val="24"/>
              </w:rPr>
            </w:pPr>
          </w:p>
        </w:tc>
      </w:tr>
    </w:tbl>
    <w:p w14:paraId="564866C9" w14:textId="77777777" w:rsidR="00223969" w:rsidRDefault="00223969" w:rsidP="00223969">
      <w:pPr>
        <w:jc w:val="both"/>
        <w:rPr>
          <w:rFonts w:ascii="Verdana" w:hAnsi="Verdana"/>
          <w:color w:val="000000" w:themeColor="text1"/>
          <w:sz w:val="24"/>
          <w:szCs w:val="24"/>
          <w:lang w:val="es-ES"/>
        </w:rPr>
      </w:pPr>
    </w:p>
    <w:p w14:paraId="329C0224" w14:textId="77777777" w:rsidR="00223969" w:rsidRDefault="00223969" w:rsidP="00223969">
      <w:pPr>
        <w:jc w:val="both"/>
        <w:rPr>
          <w:rFonts w:ascii="Verdana" w:hAnsi="Verdana"/>
          <w:color w:val="000000" w:themeColor="text1"/>
          <w:sz w:val="24"/>
          <w:szCs w:val="24"/>
          <w:lang w:val="es-ES"/>
        </w:rPr>
      </w:pPr>
    </w:p>
    <w:p w14:paraId="260ADFBE" w14:textId="77777777" w:rsidR="00223969" w:rsidRDefault="00223969" w:rsidP="00223969">
      <w:pPr>
        <w:jc w:val="both"/>
        <w:rPr>
          <w:rFonts w:ascii="Verdana" w:hAnsi="Verdana"/>
          <w:color w:val="000000" w:themeColor="text1"/>
          <w:sz w:val="24"/>
          <w:szCs w:val="24"/>
          <w:lang w:val="es-ES"/>
        </w:rPr>
      </w:pPr>
    </w:p>
    <w:p w14:paraId="0A364C80" w14:textId="77777777" w:rsidR="00223969" w:rsidRDefault="00223969" w:rsidP="00223969">
      <w:pPr>
        <w:jc w:val="both"/>
        <w:rPr>
          <w:rFonts w:ascii="Verdana" w:hAnsi="Verdana"/>
          <w:color w:val="000000" w:themeColor="text1"/>
          <w:sz w:val="24"/>
          <w:szCs w:val="24"/>
          <w:lang w:val="es-ES"/>
        </w:rPr>
      </w:pPr>
    </w:p>
    <w:p w14:paraId="6021811F" w14:textId="77777777" w:rsidR="00223969" w:rsidRDefault="00223969" w:rsidP="00223969">
      <w:pPr>
        <w:jc w:val="both"/>
        <w:rPr>
          <w:rFonts w:ascii="Verdana" w:hAnsi="Verdana"/>
          <w:color w:val="000000" w:themeColor="text1"/>
          <w:sz w:val="24"/>
          <w:szCs w:val="24"/>
          <w:lang w:val="es-ES"/>
        </w:rPr>
      </w:pPr>
    </w:p>
    <w:p w14:paraId="00636C11" w14:textId="77777777" w:rsidR="00223969" w:rsidRDefault="00223969" w:rsidP="00223969">
      <w:pPr>
        <w:jc w:val="both"/>
        <w:rPr>
          <w:rFonts w:ascii="Verdana" w:hAnsi="Verdana"/>
          <w:color w:val="000000" w:themeColor="text1"/>
          <w:sz w:val="24"/>
          <w:szCs w:val="24"/>
          <w:lang w:val="es-ES"/>
        </w:rPr>
      </w:pPr>
    </w:p>
    <w:p w14:paraId="01356793" w14:textId="77777777" w:rsidR="00223969" w:rsidRDefault="00223969" w:rsidP="00223969">
      <w:pPr>
        <w:jc w:val="both"/>
        <w:rPr>
          <w:rFonts w:ascii="Verdana" w:hAnsi="Verdana"/>
          <w:color w:val="000000" w:themeColor="text1"/>
          <w:sz w:val="24"/>
          <w:szCs w:val="24"/>
          <w:lang w:val="es-ES"/>
        </w:rPr>
      </w:pPr>
    </w:p>
    <w:p w14:paraId="78D329FF" w14:textId="77777777" w:rsidR="00223969" w:rsidRDefault="00223969" w:rsidP="00223969">
      <w:pPr>
        <w:jc w:val="both"/>
        <w:rPr>
          <w:rFonts w:ascii="Verdana" w:hAnsi="Verdana"/>
          <w:color w:val="000000" w:themeColor="text1"/>
          <w:sz w:val="24"/>
          <w:szCs w:val="24"/>
          <w:lang w:val="es-ES"/>
        </w:rPr>
      </w:pPr>
      <w:bookmarkStart w:id="0" w:name="_GoBack"/>
      <w:bookmarkEnd w:id="0"/>
    </w:p>
    <w:p w14:paraId="57FF21AB" w14:textId="77777777" w:rsidR="00223969" w:rsidRDefault="00223969" w:rsidP="00223969">
      <w:pPr>
        <w:jc w:val="both"/>
        <w:rPr>
          <w:rFonts w:ascii="Verdana" w:hAnsi="Verdana"/>
          <w:color w:val="000000" w:themeColor="text1"/>
          <w:sz w:val="24"/>
          <w:szCs w:val="24"/>
          <w:lang w:val="es-ES"/>
        </w:rPr>
      </w:pPr>
    </w:p>
    <w:p w14:paraId="1890B218" w14:textId="77777777" w:rsidR="00223969" w:rsidRPr="001A636F" w:rsidRDefault="00223969" w:rsidP="00223969">
      <w:pPr>
        <w:jc w:val="both"/>
        <w:rPr>
          <w:rFonts w:ascii="Verdana" w:hAnsi="Verdana"/>
          <w:color w:val="000000" w:themeColor="text1"/>
          <w:sz w:val="24"/>
          <w:szCs w:val="24"/>
          <w:lang w:val="es-ES"/>
        </w:rPr>
      </w:pPr>
      <w:r w:rsidRPr="001A636F">
        <w:rPr>
          <w:rFonts w:ascii="Verdana" w:hAnsi="Verdana"/>
          <w:color w:val="000000" w:themeColor="text1"/>
          <w:sz w:val="24"/>
          <w:szCs w:val="24"/>
          <w:lang w:val="es-ES"/>
        </w:rPr>
        <w:t>LISTA DE COTEJO DE EVALUACIÓN</w:t>
      </w:r>
    </w:p>
    <w:tbl>
      <w:tblPr>
        <w:tblW w:w="4806"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CellMar>
          <w:left w:w="0" w:type="dxa"/>
          <w:right w:w="0" w:type="dxa"/>
        </w:tblCellMar>
        <w:tblLook w:val="04A0" w:firstRow="1" w:lastRow="0" w:firstColumn="1" w:lastColumn="0" w:noHBand="0" w:noVBand="1"/>
      </w:tblPr>
      <w:tblGrid>
        <w:gridCol w:w="10229"/>
      </w:tblGrid>
      <w:tr w:rsidR="00223969" w:rsidRPr="001A636F" w14:paraId="481C7904" w14:textId="77777777" w:rsidTr="00251EC0">
        <w:trPr>
          <w:trHeight w:val="250"/>
          <w:jc w:val="center"/>
        </w:trPr>
        <w:tc>
          <w:tcPr>
            <w:tcW w:w="5000" w:type="pct"/>
            <w:shd w:val="clear" w:color="auto" w:fill="4F81BD" w:themeFill="accent1"/>
            <w:tcMar>
              <w:top w:w="0" w:type="dxa"/>
              <w:left w:w="108" w:type="dxa"/>
              <w:bottom w:w="0" w:type="dxa"/>
              <w:right w:w="108" w:type="dxa"/>
            </w:tcMar>
            <w:vAlign w:val="center"/>
            <w:hideMark/>
          </w:tcPr>
          <w:p w14:paraId="020D0243" w14:textId="77777777" w:rsidR="00223969" w:rsidRPr="001A636F" w:rsidRDefault="00223969" w:rsidP="00251EC0">
            <w:pPr>
              <w:pStyle w:val="NormalWeb"/>
              <w:spacing w:before="0" w:beforeAutospacing="0" w:after="0" w:afterAutospacing="0"/>
              <w:jc w:val="center"/>
              <w:rPr>
                <w:rFonts w:ascii="Verdana" w:hAnsi="Verdana" w:cstheme="minorHAnsi"/>
                <w:color w:val="FFFFFF" w:themeColor="background1"/>
              </w:rPr>
            </w:pPr>
            <w:r w:rsidRPr="001A636F">
              <w:rPr>
                <w:rFonts w:ascii="Verdana" w:hAnsi="Verdana" w:cstheme="minorHAnsi"/>
                <w:color w:val="FFFFFF" w:themeColor="background1"/>
              </w:rPr>
              <w:t>ELEMENTO</w:t>
            </w:r>
          </w:p>
        </w:tc>
      </w:tr>
      <w:tr w:rsidR="00223969" w:rsidRPr="001A636F" w14:paraId="56F9A239" w14:textId="77777777" w:rsidTr="00251EC0">
        <w:trPr>
          <w:trHeight w:val="1274"/>
          <w:jc w:val="center"/>
        </w:trPr>
        <w:tc>
          <w:tcPr>
            <w:tcW w:w="5000" w:type="pct"/>
            <w:shd w:val="clear" w:color="auto" w:fill="FFFFFF"/>
            <w:tcMar>
              <w:top w:w="0" w:type="dxa"/>
              <w:left w:w="108" w:type="dxa"/>
              <w:bottom w:w="0" w:type="dxa"/>
              <w:right w:w="108" w:type="dxa"/>
            </w:tcMar>
            <w:vAlign w:val="center"/>
          </w:tcPr>
          <w:p w14:paraId="075B5C89" w14:textId="77777777" w:rsidR="00223969" w:rsidRPr="001A636F" w:rsidRDefault="00223969" w:rsidP="00251EC0">
            <w:pPr>
              <w:rPr>
                <w:rFonts w:ascii="Verdana" w:eastAsia="Times New Roman" w:hAnsi="Verdana" w:cstheme="minorHAnsi"/>
                <w:color w:val="222222"/>
                <w:sz w:val="24"/>
                <w:szCs w:val="24"/>
              </w:rPr>
            </w:pPr>
            <w:r w:rsidRPr="001A636F">
              <w:rPr>
                <w:rFonts w:ascii="Verdana" w:eastAsia="Times New Roman" w:hAnsi="Verdana" w:cstheme="minorHAnsi"/>
                <w:color w:val="222222"/>
                <w:sz w:val="24"/>
                <w:szCs w:val="24"/>
              </w:rPr>
              <w:t>La tabla de características de la comunicación funcional y disfuncional, así como los ejemplos, son correctos y completos.</w:t>
            </w:r>
          </w:p>
        </w:tc>
      </w:tr>
      <w:tr w:rsidR="00223969" w:rsidRPr="001A636F" w14:paraId="16E5A9AB" w14:textId="77777777" w:rsidTr="00251EC0">
        <w:trPr>
          <w:trHeight w:val="233"/>
          <w:jc w:val="center"/>
        </w:trPr>
        <w:tc>
          <w:tcPr>
            <w:tcW w:w="5000" w:type="pct"/>
            <w:shd w:val="clear" w:color="auto" w:fill="FFFFFF"/>
            <w:tcMar>
              <w:top w:w="0" w:type="dxa"/>
              <w:left w:w="108" w:type="dxa"/>
              <w:bottom w:w="0" w:type="dxa"/>
              <w:right w:w="108" w:type="dxa"/>
            </w:tcMar>
            <w:vAlign w:val="center"/>
          </w:tcPr>
          <w:p w14:paraId="41D15639" w14:textId="77777777" w:rsidR="00223969" w:rsidRPr="001A636F" w:rsidRDefault="00223969" w:rsidP="00251EC0">
            <w:pPr>
              <w:rPr>
                <w:rFonts w:ascii="Verdana" w:eastAsia="Times New Roman" w:hAnsi="Verdana" w:cstheme="minorHAnsi"/>
                <w:color w:val="222222"/>
                <w:sz w:val="24"/>
                <w:szCs w:val="24"/>
              </w:rPr>
            </w:pPr>
            <w:r w:rsidRPr="001A636F">
              <w:rPr>
                <w:rFonts w:ascii="Verdana" w:eastAsia="Times New Roman" w:hAnsi="Verdana" w:cstheme="minorHAnsi"/>
                <w:color w:val="222222"/>
                <w:sz w:val="24"/>
                <w:szCs w:val="24"/>
              </w:rPr>
              <w:t>Las soluciones brindadas a cada uno de los casos de las personas con comunicación disfuncional son viables y coherentes.</w:t>
            </w:r>
          </w:p>
        </w:tc>
      </w:tr>
      <w:tr w:rsidR="00223969" w:rsidRPr="001A636F" w14:paraId="47B7D469" w14:textId="77777777" w:rsidTr="00251EC0">
        <w:trPr>
          <w:trHeight w:val="233"/>
          <w:jc w:val="center"/>
        </w:trPr>
        <w:tc>
          <w:tcPr>
            <w:tcW w:w="5000" w:type="pct"/>
            <w:shd w:val="clear" w:color="auto" w:fill="4F81BD" w:themeFill="accent1"/>
            <w:tcMar>
              <w:top w:w="0" w:type="dxa"/>
              <w:left w:w="108" w:type="dxa"/>
              <w:bottom w:w="0" w:type="dxa"/>
              <w:right w:w="108" w:type="dxa"/>
            </w:tcMar>
            <w:vAlign w:val="center"/>
          </w:tcPr>
          <w:p w14:paraId="03AABA40" w14:textId="77777777" w:rsidR="00223969" w:rsidRPr="001A636F" w:rsidRDefault="00223969" w:rsidP="00251EC0">
            <w:pPr>
              <w:jc w:val="center"/>
              <w:rPr>
                <w:rFonts w:ascii="Verdana" w:eastAsia="Times New Roman" w:hAnsi="Verdana" w:cstheme="minorHAnsi"/>
                <w:bCs/>
                <w:color w:val="FFFFFF" w:themeColor="background1"/>
                <w:sz w:val="24"/>
                <w:szCs w:val="24"/>
                <w:lang w:val="es-ES"/>
              </w:rPr>
            </w:pPr>
            <w:r w:rsidRPr="001A636F">
              <w:rPr>
                <w:rFonts w:ascii="Verdana" w:eastAsia="Times New Roman" w:hAnsi="Verdana" w:cstheme="minorHAnsi"/>
                <w:bCs/>
                <w:color w:val="FFFFFF" w:themeColor="background1"/>
                <w:sz w:val="24"/>
                <w:szCs w:val="24"/>
                <w:lang w:val="es-ES"/>
              </w:rPr>
              <w:t>TOTAL</w:t>
            </w:r>
            <w:r>
              <w:rPr>
                <w:rFonts w:ascii="Verdana" w:eastAsia="Times New Roman" w:hAnsi="Verdana" w:cstheme="minorHAnsi"/>
                <w:bCs/>
                <w:color w:val="FFFFFF" w:themeColor="background1"/>
                <w:sz w:val="24"/>
                <w:szCs w:val="24"/>
                <w:lang w:val="es-ES"/>
              </w:rPr>
              <w:t>: 3 Puntos</w:t>
            </w:r>
          </w:p>
        </w:tc>
      </w:tr>
    </w:tbl>
    <w:p w14:paraId="725C8B98" w14:textId="77777777" w:rsidR="00223969" w:rsidRPr="001A636F" w:rsidRDefault="00223969" w:rsidP="00223969">
      <w:pPr>
        <w:rPr>
          <w:rFonts w:ascii="Verdana" w:hAnsi="Verdana"/>
          <w:sz w:val="24"/>
          <w:szCs w:val="24"/>
        </w:rPr>
      </w:pPr>
    </w:p>
    <w:p w14:paraId="6364430C" w14:textId="77777777" w:rsidR="00223969" w:rsidRPr="001A636F" w:rsidRDefault="00223969" w:rsidP="00223969">
      <w:pPr>
        <w:rPr>
          <w:rFonts w:ascii="Verdana" w:hAnsi="Verdana"/>
          <w:sz w:val="24"/>
          <w:szCs w:val="24"/>
        </w:rPr>
      </w:pPr>
    </w:p>
    <w:p w14:paraId="186D14E1" w14:textId="77777777" w:rsidR="00223969" w:rsidRPr="001A636F" w:rsidRDefault="00223969" w:rsidP="00223969">
      <w:pPr>
        <w:spacing w:after="0" w:line="240" w:lineRule="auto"/>
        <w:jc w:val="right"/>
        <w:rPr>
          <w:rFonts w:ascii="Verdana" w:eastAsia="Times New Roman" w:hAnsi="Verdana"/>
          <w:sz w:val="24"/>
          <w:szCs w:val="24"/>
        </w:rPr>
      </w:pPr>
      <w:r w:rsidRPr="001A636F">
        <w:rPr>
          <w:rFonts w:ascii="Verdana" w:eastAsia="Times New Roman" w:hAnsi="Verdana"/>
          <w:iCs/>
          <w:sz w:val="24"/>
          <w:szCs w:val="24"/>
        </w:rPr>
        <w:t>Envíala a través de la Plataforma Virtual.</w:t>
      </w:r>
      <w:r w:rsidRPr="001A636F">
        <w:rPr>
          <w:rFonts w:ascii="Verdana" w:eastAsia="Times New Roman" w:hAnsi="Verdana"/>
          <w:sz w:val="24"/>
          <w:szCs w:val="24"/>
        </w:rPr>
        <w:t xml:space="preserve"> </w:t>
      </w:r>
    </w:p>
    <w:p w14:paraId="2BC6B655" w14:textId="77777777" w:rsidR="00223969" w:rsidRPr="001A636F" w:rsidRDefault="00223969" w:rsidP="00223969">
      <w:pPr>
        <w:spacing w:after="0" w:line="240" w:lineRule="auto"/>
        <w:jc w:val="right"/>
        <w:rPr>
          <w:rFonts w:ascii="Verdana" w:eastAsia="Times New Roman" w:hAnsi="Verdana"/>
          <w:sz w:val="24"/>
          <w:szCs w:val="24"/>
        </w:rPr>
      </w:pPr>
      <w:r w:rsidRPr="001A636F">
        <w:rPr>
          <w:rFonts w:ascii="Verdana" w:eastAsia="Times New Roman" w:hAnsi="Verdana"/>
          <w:iCs/>
          <w:sz w:val="24"/>
          <w:szCs w:val="24"/>
        </w:rPr>
        <w:t>Recuerda que el archivo debe ser nombrado:</w:t>
      </w:r>
    </w:p>
    <w:p w14:paraId="014DB65F" w14:textId="77777777" w:rsidR="00223969" w:rsidRPr="001A636F" w:rsidRDefault="00223969" w:rsidP="00223969">
      <w:pPr>
        <w:spacing w:after="0" w:line="240" w:lineRule="auto"/>
        <w:jc w:val="right"/>
        <w:rPr>
          <w:rFonts w:ascii="Verdana" w:eastAsia="Times New Roman" w:hAnsi="Verdana"/>
          <w:b/>
          <w:iCs/>
          <w:color w:val="FFFFFF" w:themeColor="background1"/>
          <w:sz w:val="24"/>
          <w:szCs w:val="24"/>
          <w:shd w:val="clear" w:color="auto" w:fill="595959" w:themeFill="text1" w:themeFillTint="A6"/>
        </w:rPr>
      </w:pPr>
      <w:r w:rsidRPr="001A636F">
        <w:rPr>
          <w:rFonts w:ascii="Verdana" w:eastAsia="Times New Roman" w:hAnsi="Verdana"/>
          <w:b/>
          <w:iCs/>
          <w:sz w:val="24"/>
          <w:szCs w:val="24"/>
        </w:rPr>
        <w:t> Apellido Paterno_Primer Nombre_A_</w:t>
      </w:r>
      <w:r>
        <w:rPr>
          <w:rFonts w:ascii="Verdana" w:eastAsia="Times New Roman" w:hAnsi="Verdana"/>
          <w:b/>
          <w:iCs/>
          <w:sz w:val="24"/>
          <w:szCs w:val="24"/>
        </w:rPr>
        <w:t>Cuadro_</w:t>
      </w:r>
      <w:r w:rsidRPr="001A636F">
        <w:rPr>
          <w:rFonts w:ascii="Verdana" w:eastAsia="Times New Roman" w:hAnsi="Verdana"/>
          <w:b/>
          <w:iCs/>
          <w:sz w:val="24"/>
          <w:szCs w:val="24"/>
        </w:rPr>
        <w:t>Comparativo_Comunicacion</w:t>
      </w:r>
    </w:p>
    <w:p w14:paraId="1D5A05AC" w14:textId="77777777" w:rsidR="00223969" w:rsidRPr="00001F49" w:rsidRDefault="00223969" w:rsidP="00223969">
      <w:pPr>
        <w:rPr>
          <w:rFonts w:ascii="Sansa-Normal" w:hAnsi="Sansa-Normal"/>
          <w:sz w:val="24"/>
          <w:szCs w:val="24"/>
        </w:rPr>
      </w:pPr>
    </w:p>
    <w:p w14:paraId="219862F1" w14:textId="77777777" w:rsidR="00223969" w:rsidRPr="00001F49" w:rsidRDefault="00223969" w:rsidP="00223969">
      <w:pPr>
        <w:rPr>
          <w:rFonts w:ascii="Sansa-Normal" w:hAnsi="Sansa-Normal"/>
          <w:sz w:val="24"/>
          <w:szCs w:val="24"/>
        </w:rPr>
      </w:pPr>
    </w:p>
    <w:p w14:paraId="6E187327" w14:textId="77777777" w:rsidR="00223969" w:rsidRDefault="00223969" w:rsidP="00223969"/>
    <w:p w14:paraId="3B069F2F" w14:textId="77777777" w:rsidR="00223969" w:rsidRDefault="00223969" w:rsidP="00223969"/>
    <w:p w14:paraId="0815A19F" w14:textId="77777777" w:rsidR="00223969" w:rsidRPr="00001F49" w:rsidRDefault="00223969" w:rsidP="00223969">
      <w:pPr>
        <w:jc w:val="right"/>
        <w:rPr>
          <w:rFonts w:ascii="Verdana" w:eastAsia="Times New Roman" w:hAnsi="Verdana"/>
          <w:b/>
          <w:i/>
          <w:iCs/>
          <w:sz w:val="24"/>
          <w:szCs w:val="24"/>
        </w:rPr>
      </w:pPr>
    </w:p>
    <w:p w14:paraId="40E6188B" w14:textId="77777777" w:rsidR="00223969" w:rsidRPr="00BE039F" w:rsidRDefault="00223969" w:rsidP="00223969">
      <w:pPr>
        <w:rPr>
          <w:rFonts w:ascii="Verdana" w:hAnsi="Verdana"/>
          <w:b/>
          <w:sz w:val="24"/>
          <w:szCs w:val="24"/>
        </w:rPr>
      </w:pPr>
    </w:p>
    <w:p w14:paraId="270E4007" w14:textId="4A54B76D" w:rsidR="00406501" w:rsidRPr="00D3122F" w:rsidRDefault="00406501" w:rsidP="00223969">
      <w:pPr>
        <w:spacing w:line="240" w:lineRule="auto"/>
        <w:jc w:val="both"/>
        <w:rPr>
          <w:rFonts w:ascii="Verdana" w:hAnsi="Verdana"/>
          <w:sz w:val="24"/>
          <w:szCs w:val="24"/>
        </w:rPr>
      </w:pPr>
    </w:p>
    <w:sectPr w:rsidR="00406501" w:rsidRPr="00D3122F"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82625" w:rsidRDefault="00382625" w:rsidP="000C56E4">
      <w:r>
        <w:separator/>
      </w:r>
    </w:p>
  </w:endnote>
  <w:endnote w:type="continuationSeparator" w:id="0">
    <w:p w14:paraId="03EE6BA2" w14:textId="77777777" w:rsidR="00382625" w:rsidRDefault="0038262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82625" w:rsidRDefault="00382625"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82625" w:rsidRDefault="00382625"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82625" w:rsidRDefault="00382625" w:rsidP="000C56E4">
      <w:r>
        <w:separator/>
      </w:r>
    </w:p>
  </w:footnote>
  <w:footnote w:type="continuationSeparator" w:id="0">
    <w:p w14:paraId="143CF59E" w14:textId="77777777" w:rsidR="00382625" w:rsidRDefault="0038262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82625" w:rsidRDefault="00382625"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DE6A820">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787DB3" w14:textId="77777777" w:rsidR="00223969" w:rsidRPr="00016484" w:rsidRDefault="00382625" w:rsidP="00223969">
                          <w:pPr>
                            <w:spacing w:line="240" w:lineRule="auto"/>
                            <w:jc w:val="center"/>
                            <w:rPr>
                              <w:rFonts w:ascii="Verdana" w:hAnsi="Verdana" w:cs="Dispatch-Regular"/>
                              <w:color w:val="FCBD00"/>
                              <w:sz w:val="56"/>
                              <w:szCs w:val="56"/>
                              <w:lang w:val="es-ES" w:eastAsia="es-ES"/>
                            </w:rPr>
                          </w:pPr>
                          <w:r w:rsidRPr="006E79F0">
                            <w:rPr>
                              <w:rFonts w:ascii="Verdana" w:hAnsi="Verdana" w:cs="Dispatch-Regular"/>
                              <w:color w:val="FCBD00"/>
                              <w:sz w:val="68"/>
                              <w:szCs w:val="68"/>
                              <w:lang w:val="es-ES" w:eastAsia="es-ES"/>
                            </w:rPr>
                            <w:t xml:space="preserve">Actividad: </w:t>
                          </w:r>
                          <w:r w:rsidR="00223969">
                            <w:rPr>
                              <w:rFonts w:ascii="Verdana" w:hAnsi="Verdana" w:cs="Dispatch-Regular"/>
                              <w:color w:val="FCBD00"/>
                              <w:sz w:val="56"/>
                              <w:szCs w:val="56"/>
                              <w:lang w:val="es-ES" w:eastAsia="es-ES"/>
                            </w:rPr>
                            <w:t>Cuadro Comparativo Comunicación</w:t>
                          </w:r>
                        </w:p>
                        <w:p w14:paraId="14CC116B" w14:textId="77F20A0D" w:rsidR="00382625" w:rsidRPr="006E79F0" w:rsidRDefault="00382625" w:rsidP="00EC7985">
                          <w:pPr>
                            <w:spacing w:after="0" w:line="240" w:lineRule="auto"/>
                            <w:rPr>
                              <w:rFonts w:ascii="Verdana" w:hAnsi="Verdana" w:cs="Dispatch-Regular"/>
                              <w:color w:val="FCBD00"/>
                              <w:sz w:val="6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B787DB3" w14:textId="77777777" w:rsidR="00223969" w:rsidRPr="00016484" w:rsidRDefault="00382625" w:rsidP="00223969">
                    <w:pPr>
                      <w:spacing w:line="240" w:lineRule="auto"/>
                      <w:jc w:val="center"/>
                      <w:rPr>
                        <w:rFonts w:ascii="Verdana" w:hAnsi="Verdana" w:cs="Dispatch-Regular"/>
                        <w:color w:val="FCBD00"/>
                        <w:sz w:val="56"/>
                        <w:szCs w:val="56"/>
                        <w:lang w:val="es-ES" w:eastAsia="es-ES"/>
                      </w:rPr>
                    </w:pPr>
                    <w:r w:rsidRPr="006E79F0">
                      <w:rPr>
                        <w:rFonts w:ascii="Verdana" w:hAnsi="Verdana" w:cs="Dispatch-Regular"/>
                        <w:color w:val="FCBD00"/>
                        <w:sz w:val="68"/>
                        <w:szCs w:val="68"/>
                        <w:lang w:val="es-ES" w:eastAsia="es-ES"/>
                      </w:rPr>
                      <w:t xml:space="preserve">Actividad: </w:t>
                    </w:r>
                    <w:r w:rsidR="00223969">
                      <w:rPr>
                        <w:rFonts w:ascii="Verdana" w:hAnsi="Verdana" w:cs="Dispatch-Regular"/>
                        <w:color w:val="FCBD00"/>
                        <w:sz w:val="56"/>
                        <w:szCs w:val="56"/>
                        <w:lang w:val="es-ES" w:eastAsia="es-ES"/>
                      </w:rPr>
                      <w:t>Cuadro Comparativo Comunicación</w:t>
                    </w:r>
                  </w:p>
                  <w:p w14:paraId="14CC116B" w14:textId="77F20A0D" w:rsidR="00382625" w:rsidRPr="006E79F0" w:rsidRDefault="00382625" w:rsidP="00EC7985">
                    <w:pPr>
                      <w:spacing w:after="0" w:line="240" w:lineRule="auto"/>
                      <w:rPr>
                        <w:rFonts w:ascii="Verdana" w:hAnsi="Verdana" w:cs="Dispatch-Regular"/>
                        <w:color w:val="FCBD00"/>
                        <w:sz w:val="68"/>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12B"/>
    <w:multiLevelType w:val="hybridMultilevel"/>
    <w:tmpl w:val="B32C4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B174F9"/>
    <w:multiLevelType w:val="hybridMultilevel"/>
    <w:tmpl w:val="94DE9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6">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ED5489"/>
    <w:multiLevelType w:val="hybridMultilevel"/>
    <w:tmpl w:val="E6446C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1EB4485"/>
    <w:multiLevelType w:val="hybridMultilevel"/>
    <w:tmpl w:val="CA8A8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2"/>
  </w:num>
  <w:num w:numId="4">
    <w:abstractNumId w:val="2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4"/>
  </w:num>
  <w:num w:numId="10">
    <w:abstractNumId w:val="41"/>
  </w:num>
  <w:num w:numId="11">
    <w:abstractNumId w:val="36"/>
  </w:num>
  <w:num w:numId="12">
    <w:abstractNumId w:val="9"/>
  </w:num>
  <w:num w:numId="13">
    <w:abstractNumId w:val="45"/>
  </w:num>
  <w:num w:numId="14">
    <w:abstractNumId w:val="47"/>
  </w:num>
  <w:num w:numId="15">
    <w:abstractNumId w:val="5"/>
  </w:num>
  <w:num w:numId="16">
    <w:abstractNumId w:val="37"/>
  </w:num>
  <w:num w:numId="17">
    <w:abstractNumId w:val="14"/>
  </w:num>
  <w:num w:numId="18">
    <w:abstractNumId w:val="30"/>
  </w:num>
  <w:num w:numId="19">
    <w:abstractNumId w:val="42"/>
  </w:num>
  <w:num w:numId="20">
    <w:abstractNumId w:val="27"/>
  </w:num>
  <w:num w:numId="21">
    <w:abstractNumId w:val="29"/>
  </w:num>
  <w:num w:numId="22">
    <w:abstractNumId w:val="8"/>
  </w:num>
  <w:num w:numId="23">
    <w:abstractNumId w:val="22"/>
  </w:num>
  <w:num w:numId="24">
    <w:abstractNumId w:val="25"/>
  </w:num>
  <w:num w:numId="25">
    <w:abstractNumId w:val="1"/>
  </w:num>
  <w:num w:numId="26">
    <w:abstractNumId w:val="7"/>
  </w:num>
  <w:num w:numId="27">
    <w:abstractNumId w:val="17"/>
  </w:num>
  <w:num w:numId="28">
    <w:abstractNumId w:val="40"/>
  </w:num>
  <w:num w:numId="29">
    <w:abstractNumId w:val="26"/>
  </w:num>
  <w:num w:numId="30">
    <w:abstractNumId w:val="20"/>
  </w:num>
  <w:num w:numId="31">
    <w:abstractNumId w:val="43"/>
  </w:num>
  <w:num w:numId="32">
    <w:abstractNumId w:val="48"/>
  </w:num>
  <w:num w:numId="33">
    <w:abstractNumId w:val="3"/>
  </w:num>
  <w:num w:numId="34">
    <w:abstractNumId w:val="2"/>
  </w:num>
  <w:num w:numId="35">
    <w:abstractNumId w:val="28"/>
  </w:num>
  <w:num w:numId="36">
    <w:abstractNumId w:val="23"/>
  </w:num>
  <w:num w:numId="37">
    <w:abstractNumId w:val="31"/>
  </w:num>
  <w:num w:numId="38">
    <w:abstractNumId w:val="44"/>
  </w:num>
  <w:num w:numId="39">
    <w:abstractNumId w:val="11"/>
  </w:num>
  <w:num w:numId="40">
    <w:abstractNumId w:val="16"/>
  </w:num>
  <w:num w:numId="41">
    <w:abstractNumId w:val="6"/>
  </w:num>
  <w:num w:numId="42">
    <w:abstractNumId w:val="18"/>
  </w:num>
  <w:num w:numId="43">
    <w:abstractNumId w:val="10"/>
  </w:num>
  <w:num w:numId="44">
    <w:abstractNumId w:val="46"/>
  </w:num>
  <w:num w:numId="45">
    <w:abstractNumId w:val="12"/>
  </w:num>
  <w:num w:numId="46">
    <w:abstractNumId w:val="33"/>
  </w:num>
  <w:num w:numId="47">
    <w:abstractNumId w:val="4"/>
  </w:num>
  <w:num w:numId="48">
    <w:abstractNumId w:val="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6F1C"/>
    <w:rsid w:val="001A221C"/>
    <w:rsid w:val="00203CCD"/>
    <w:rsid w:val="00217B48"/>
    <w:rsid w:val="00223969"/>
    <w:rsid w:val="002452F5"/>
    <w:rsid w:val="00264981"/>
    <w:rsid w:val="00271AEF"/>
    <w:rsid w:val="00293E23"/>
    <w:rsid w:val="002A5702"/>
    <w:rsid w:val="002B2541"/>
    <w:rsid w:val="002C5D7E"/>
    <w:rsid w:val="002D3EB4"/>
    <w:rsid w:val="002E3A96"/>
    <w:rsid w:val="00305F1F"/>
    <w:rsid w:val="003064B8"/>
    <w:rsid w:val="00316818"/>
    <w:rsid w:val="00342444"/>
    <w:rsid w:val="00382625"/>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84708"/>
    <w:rsid w:val="00891B0C"/>
    <w:rsid w:val="008E7849"/>
    <w:rsid w:val="00927DB0"/>
    <w:rsid w:val="009678FA"/>
    <w:rsid w:val="00984944"/>
    <w:rsid w:val="0099370D"/>
    <w:rsid w:val="009A3FDE"/>
    <w:rsid w:val="009C2D6F"/>
    <w:rsid w:val="009E35A5"/>
    <w:rsid w:val="009F164F"/>
    <w:rsid w:val="00A64278"/>
    <w:rsid w:val="00A76A1B"/>
    <w:rsid w:val="00B1329C"/>
    <w:rsid w:val="00B33BD3"/>
    <w:rsid w:val="00B46003"/>
    <w:rsid w:val="00B82EF0"/>
    <w:rsid w:val="00BD2484"/>
    <w:rsid w:val="00BF2A7F"/>
    <w:rsid w:val="00C36C08"/>
    <w:rsid w:val="00C5401B"/>
    <w:rsid w:val="00C6224F"/>
    <w:rsid w:val="00C93AF2"/>
    <w:rsid w:val="00CA200B"/>
    <w:rsid w:val="00CA26F7"/>
    <w:rsid w:val="00CB50EE"/>
    <w:rsid w:val="00CC5A6C"/>
    <w:rsid w:val="00CC6A64"/>
    <w:rsid w:val="00CE04E5"/>
    <w:rsid w:val="00CF39A8"/>
    <w:rsid w:val="00D20376"/>
    <w:rsid w:val="00D20C9B"/>
    <w:rsid w:val="00D3122F"/>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F20E4A"/>
    <w:rsid w:val="00F3548F"/>
    <w:rsid w:val="00F36010"/>
    <w:rsid w:val="00F41747"/>
    <w:rsid w:val="00F5446E"/>
    <w:rsid w:val="00F66D55"/>
    <w:rsid w:val="00F755D3"/>
    <w:rsid w:val="00F84AD9"/>
    <w:rsid w:val="00F86E15"/>
    <w:rsid w:val="00FA0B26"/>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table" w:styleId="Listaclara">
    <w:name w:val="Light List"/>
    <w:basedOn w:val="Tablanormal"/>
    <w:uiPriority w:val="61"/>
    <w:rsid w:val="00223969"/>
    <w:rPr>
      <w:rFonts w:eastAsiaTheme="minorHAns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table" w:styleId="Listaclara">
    <w:name w:val="Light List"/>
    <w:basedOn w:val="Tablanormal"/>
    <w:uiPriority w:val="61"/>
    <w:rsid w:val="00223969"/>
    <w:rPr>
      <w:rFonts w:eastAsiaTheme="minorHAns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6ED9-913B-654A-A5BD-AD12E3CC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509</Words>
  <Characters>2801</Characters>
  <Application>Microsoft Macintosh Word</Application>
  <DocSecurity>0</DocSecurity>
  <Lines>23</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2014-04-08T23:41:00Z</cp:lastPrinted>
  <dcterms:created xsi:type="dcterms:W3CDTF">2018-05-16T16:27:00Z</dcterms:created>
  <dcterms:modified xsi:type="dcterms:W3CDTF">2018-05-16T16:27:00Z</dcterms:modified>
</cp:coreProperties>
</file>