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65C1713" w14:textId="5875165F" w:rsidR="00E0136F" w:rsidRPr="00E0136F" w:rsidRDefault="00341099" w:rsidP="00E0136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341099">
        <w:rPr>
          <w:rFonts w:ascii="Verdana" w:eastAsia="Times New Roman" w:hAnsi="Verdana" w:cstheme="minorHAnsi"/>
          <w:iCs/>
          <w:sz w:val="24"/>
          <w:szCs w:val="24"/>
        </w:rPr>
        <w:t>Lee el siguiente artículo publicado en el Excélsior el 23 de abril de 2015. Cuando termines,  contesta la siguiente pregunta y envíalo en un documento de Word a traves de la Plataforma Virtual.</w:t>
      </w:r>
    </w:p>
    <w:p w14:paraId="6CC5DC51" w14:textId="35B3F29F" w:rsidR="006D0C09" w:rsidRDefault="00341099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341099">
        <w:rPr>
          <w:rFonts w:ascii="Verdana" w:eastAsia="Times New Roman" w:hAnsi="Verdana" w:cstheme="minorHAnsi"/>
          <w:iCs/>
          <w:sz w:val="24"/>
          <w:szCs w:val="24"/>
        </w:rPr>
        <w:t>¿Cómo se puede llegar a cerrar la brecha entre la ley y la realidad del derecho a la información y el Sistema Nacional de Trasparencia?</w:t>
      </w:r>
    </w:p>
    <w:p w14:paraId="536F8D43" w14:textId="77777777" w:rsidR="00341099" w:rsidRDefault="00341099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D5F2381" w14:textId="77777777" w:rsidR="00341099" w:rsidRPr="000E2C32" w:rsidRDefault="00341099" w:rsidP="00341099">
      <w:pPr>
        <w:shd w:val="clear" w:color="auto" w:fill="FFFFFF"/>
        <w:spacing w:before="150" w:after="150" w:line="276" w:lineRule="atLeast"/>
        <w:textAlignment w:val="baseline"/>
        <w:outlineLvl w:val="0"/>
        <w:rPr>
          <w:rFonts w:ascii="Breve Title SemiBold" w:hAnsi="Breve Title SemiBold"/>
          <w:color w:val="000000"/>
          <w:kern w:val="36"/>
          <w:sz w:val="50"/>
          <w:szCs w:val="60"/>
        </w:rPr>
      </w:pPr>
      <w:r w:rsidRPr="000E2C32">
        <w:rPr>
          <w:rFonts w:ascii="Breve Title SemiBold" w:hAnsi="Breve Title SemiBold"/>
          <w:color w:val="000000"/>
          <w:kern w:val="36"/>
          <w:sz w:val="50"/>
          <w:szCs w:val="60"/>
        </w:rPr>
        <w:t>México tiene legislación de avanzada en materia de transparencia: IFAI</w:t>
      </w:r>
    </w:p>
    <w:p w14:paraId="15E1C569" w14:textId="77777777" w:rsidR="00341099" w:rsidRPr="000E2C32" w:rsidRDefault="00341099" w:rsidP="00341099">
      <w:pPr>
        <w:shd w:val="clear" w:color="auto" w:fill="FFFFFF"/>
        <w:spacing w:before="156" w:after="156"/>
        <w:textAlignment w:val="baseline"/>
        <w:outlineLvl w:val="1"/>
        <w:rPr>
          <w:rFonts w:ascii="Breve Text Italic" w:hAnsi="Breve Text Italic"/>
          <w:color w:val="686868"/>
          <w:sz w:val="28"/>
          <w:szCs w:val="30"/>
        </w:rPr>
      </w:pPr>
      <w:r w:rsidRPr="000E2C32">
        <w:rPr>
          <w:rFonts w:ascii="Breve Text Italic" w:hAnsi="Breve Text Italic"/>
          <w:color w:val="686868"/>
          <w:sz w:val="28"/>
          <w:szCs w:val="30"/>
        </w:rPr>
        <w:t>La comisionada presidenta el Instituto, Ximena Puente destacó la ley de transparencia y precisó que aún falta cerrar la brecha entre esta y la realidad</w:t>
      </w:r>
    </w:p>
    <w:p w14:paraId="115F13CE" w14:textId="77777777" w:rsidR="00341099" w:rsidRPr="000E2C32" w:rsidRDefault="00341099" w:rsidP="00341099">
      <w:pPr>
        <w:shd w:val="clear" w:color="auto" w:fill="FFFFFF"/>
        <w:spacing w:line="300" w:lineRule="atLeast"/>
        <w:jc w:val="both"/>
        <w:textAlignment w:val="baseline"/>
        <w:rPr>
          <w:rFonts w:ascii="Calibri" w:hAnsi="Calibri" w:cs="Calibri"/>
        </w:rPr>
      </w:pPr>
      <w:r w:rsidRPr="000E2C32">
        <w:rPr>
          <w:rFonts w:ascii="Calibri" w:hAnsi="Calibri" w:cs="Calibri"/>
          <w:b/>
        </w:rPr>
        <w:t>CIUDAD DE MÉXICO, 23 de abril</w:t>
      </w:r>
      <w:r w:rsidRPr="000E2C32">
        <w:rPr>
          <w:rFonts w:ascii="Calibri" w:hAnsi="Calibri" w:cs="Calibri"/>
        </w:rPr>
        <w:t>.- México tiene una </w:t>
      </w:r>
      <w:r w:rsidRPr="000E2C32">
        <w:rPr>
          <w:rFonts w:ascii="Calibri" w:hAnsi="Calibri" w:cs="Calibri"/>
          <w:bCs/>
          <w:bdr w:val="none" w:sz="0" w:space="0" w:color="auto" w:frame="1"/>
        </w:rPr>
        <w:t>legislación de avanzada en materia de transparencia</w:t>
      </w:r>
      <w:r w:rsidRPr="000E2C32">
        <w:rPr>
          <w:rFonts w:ascii="Calibri" w:hAnsi="Calibri" w:cs="Calibri"/>
        </w:rPr>
        <w:t>, pero aún falta cerrar la brecha entre la ley y la realidad, dijo la </w:t>
      </w:r>
      <w:r w:rsidRPr="000E2C32">
        <w:rPr>
          <w:rFonts w:ascii="Calibri" w:hAnsi="Calibri" w:cs="Calibri"/>
          <w:bCs/>
          <w:bdr w:val="none" w:sz="0" w:space="0" w:color="auto" w:frame="1"/>
        </w:rPr>
        <w:t>comisionada</w:t>
      </w:r>
      <w:r w:rsidRPr="000E2C32">
        <w:rPr>
          <w:rFonts w:ascii="Calibri" w:hAnsi="Calibri" w:cs="Calibri"/>
        </w:rPr>
        <w:t> </w:t>
      </w:r>
      <w:r w:rsidRPr="000E2C32">
        <w:rPr>
          <w:rFonts w:ascii="Calibri" w:hAnsi="Calibri" w:cs="Calibri"/>
          <w:bCs/>
          <w:bdr w:val="none" w:sz="0" w:space="0" w:color="auto" w:frame="1"/>
        </w:rPr>
        <w:t>presidenta del IFAI, Ximena Puente de la Mora</w:t>
      </w:r>
      <w:r w:rsidRPr="000E2C32">
        <w:rPr>
          <w:rFonts w:ascii="Calibri" w:hAnsi="Calibri" w:cs="Calibri"/>
        </w:rPr>
        <w:t>, en la IX Conferencia Internacional de Comisionados de la Información.</w:t>
      </w:r>
    </w:p>
    <w:p w14:paraId="07878454" w14:textId="77777777" w:rsidR="00341099" w:rsidRPr="000E2C32" w:rsidRDefault="00341099" w:rsidP="00341099">
      <w:pPr>
        <w:shd w:val="clear" w:color="auto" w:fill="FFFFFF"/>
        <w:spacing w:line="300" w:lineRule="atLeast"/>
        <w:jc w:val="both"/>
        <w:textAlignment w:val="baseline"/>
        <w:rPr>
          <w:rFonts w:ascii="Calibri" w:hAnsi="Calibri" w:cs="Calibri"/>
        </w:rPr>
      </w:pPr>
      <w:r w:rsidRPr="000E2C32">
        <w:rPr>
          <w:rFonts w:ascii="Calibri" w:hAnsi="Calibri" w:cs="Calibri"/>
        </w:rPr>
        <w:t>En un comunicado, el </w:t>
      </w:r>
      <w:r w:rsidRPr="000E2C32">
        <w:rPr>
          <w:rFonts w:ascii="Calibri" w:hAnsi="Calibri" w:cs="Calibri"/>
          <w:bCs/>
          <w:bdr w:val="none" w:sz="0" w:space="0" w:color="auto" w:frame="1"/>
        </w:rPr>
        <w:t>Instituto Federal de Acceso a la Información y Protección de Datos (IFAI) </w:t>
      </w:r>
      <w:r w:rsidRPr="000E2C32">
        <w:rPr>
          <w:rFonts w:ascii="Calibri" w:hAnsi="Calibri" w:cs="Calibri"/>
        </w:rPr>
        <w:t>recordó que la comisionada presidenta y los </w:t>
      </w:r>
      <w:r w:rsidRPr="000E2C32">
        <w:rPr>
          <w:rFonts w:ascii="Calibri" w:hAnsi="Calibri" w:cs="Calibri"/>
          <w:bCs/>
          <w:bdr w:val="none" w:sz="0" w:space="0" w:color="auto" w:frame="1"/>
        </w:rPr>
        <w:t>comisionados Eugenio Monterrey Chepov y Oscar Guerra Ford</w:t>
      </w:r>
      <w:r w:rsidRPr="000E2C32">
        <w:rPr>
          <w:rFonts w:ascii="Calibri" w:hAnsi="Calibri" w:cs="Calibri"/>
        </w:rPr>
        <w:t> participan en dicha conferencias que se realiza en Santiago de Chile.</w:t>
      </w:r>
    </w:p>
    <w:p w14:paraId="74EC50B8" w14:textId="77777777" w:rsidR="00341099" w:rsidRPr="000E2C32" w:rsidRDefault="00341099" w:rsidP="00341099">
      <w:pPr>
        <w:shd w:val="clear" w:color="auto" w:fill="FFFFFF"/>
        <w:spacing w:line="300" w:lineRule="atLeast"/>
        <w:jc w:val="both"/>
        <w:textAlignment w:val="baseline"/>
        <w:rPr>
          <w:rFonts w:ascii="Calibri" w:hAnsi="Calibri" w:cs="Calibri"/>
        </w:rPr>
      </w:pPr>
      <w:r w:rsidRPr="000E2C32">
        <w:rPr>
          <w:rFonts w:ascii="Calibri" w:hAnsi="Calibri" w:cs="Calibri"/>
        </w:rPr>
        <w:t>Puente de la Mora consideró que México es un referente internacional en la materia, pero para aterrizar la ley se creó el </w:t>
      </w:r>
      <w:r w:rsidRPr="000E2C32">
        <w:rPr>
          <w:rFonts w:ascii="Calibri" w:hAnsi="Calibri" w:cs="Calibri"/>
          <w:bCs/>
          <w:bdr w:val="none" w:sz="0" w:space="0" w:color="auto" w:frame="1"/>
        </w:rPr>
        <w:t>Sistema Nacional de Transparencia</w:t>
      </w:r>
      <w:r w:rsidRPr="000E2C32">
        <w:rPr>
          <w:rFonts w:ascii="Calibri" w:hAnsi="Calibri" w:cs="Calibri"/>
        </w:rPr>
        <w:t>, que coordinará acciones para el ejercicio y la garantía del derecho de acceso a la información.</w:t>
      </w:r>
    </w:p>
    <w:p w14:paraId="28E1AA9E" w14:textId="77777777" w:rsidR="00341099" w:rsidRPr="000E2C32" w:rsidRDefault="00341099" w:rsidP="00341099">
      <w:pPr>
        <w:shd w:val="clear" w:color="auto" w:fill="FFFFFF"/>
        <w:spacing w:after="180" w:line="300" w:lineRule="atLeast"/>
        <w:jc w:val="both"/>
        <w:textAlignment w:val="baseline"/>
        <w:rPr>
          <w:rFonts w:ascii="Calibri" w:hAnsi="Calibri" w:cs="Calibri"/>
        </w:rPr>
      </w:pPr>
      <w:r w:rsidRPr="000E2C32">
        <w:rPr>
          <w:rFonts w:ascii="Calibri" w:hAnsi="Calibri" w:cs="Calibri"/>
        </w:rPr>
        <w:t>Señaló que el IFAI promueve que la ciudadanía participe en el diseño, implementación y evaluación de las políticas de acceso a la información.</w:t>
      </w:r>
    </w:p>
    <w:p w14:paraId="68193440" w14:textId="595A247F" w:rsidR="00341099" w:rsidRDefault="00341099" w:rsidP="00341099">
      <w:pPr>
        <w:shd w:val="clear" w:color="auto" w:fill="FFFFFF"/>
        <w:spacing w:line="360" w:lineRule="atLeast"/>
        <w:jc w:val="both"/>
        <w:textAlignment w:val="baseline"/>
        <w:rPr>
          <w:rFonts w:ascii="Calibri" w:hAnsi="Calibri" w:cs="Calibri"/>
        </w:rPr>
      </w:pPr>
      <w:r w:rsidRPr="000E2C32">
        <w:rPr>
          <w:rFonts w:ascii="Calibri" w:hAnsi="Calibri" w:cs="Calibri"/>
        </w:rPr>
        <w:t>Estamos comprometidos con incrementar la participación ciudadana y aprovechar la inteligencia colectiva, mediante mecanismos de retroalimentación proveniente de los usuarios del derecho de acceso a la información, midiendo, por ejemplo, el nivel de satisfacción del usuario en las distintas etapas de ese ejercicio”, señaló.</w:t>
      </w:r>
    </w:p>
    <w:p w14:paraId="29F66F77" w14:textId="77777777" w:rsidR="00341099" w:rsidRDefault="00341099" w:rsidP="00341099">
      <w:pPr>
        <w:shd w:val="clear" w:color="auto" w:fill="FFFFFF"/>
        <w:spacing w:after="180" w:line="300" w:lineRule="atLeast"/>
        <w:jc w:val="both"/>
        <w:textAlignment w:val="baseline"/>
        <w:rPr>
          <w:rFonts w:ascii="Calibri" w:hAnsi="Calibri" w:cs="Calibri"/>
        </w:rPr>
      </w:pPr>
      <w:r w:rsidRPr="000E2C32">
        <w:rPr>
          <w:rFonts w:ascii="Calibri" w:hAnsi="Calibri" w:cs="Calibri"/>
        </w:rPr>
        <w:t>En ese sentido, recordó que se prevé crear un catálogo nacional de políticas de acceso a la información, que permitirá documentar y discutir públicamente la actuación del IFAI y otros integrantes del Sistema Nacional de Transparencia.</w:t>
      </w:r>
    </w:p>
    <w:p w14:paraId="587D5D0E" w14:textId="77777777" w:rsidR="00341099" w:rsidRDefault="00341099" w:rsidP="00341099">
      <w:pPr>
        <w:shd w:val="clear" w:color="auto" w:fill="FFFFFF"/>
        <w:spacing w:after="180" w:line="300" w:lineRule="atLeast"/>
        <w:jc w:val="both"/>
        <w:textAlignment w:val="baseline"/>
        <w:rPr>
          <w:rFonts w:ascii="Calibri" w:hAnsi="Calibri" w:cs="Calibri"/>
        </w:rPr>
      </w:pPr>
    </w:p>
    <w:p w14:paraId="5C67D8D9" w14:textId="77777777" w:rsidR="00341099" w:rsidRPr="000E2C32" w:rsidRDefault="00341099" w:rsidP="00341099">
      <w:pPr>
        <w:shd w:val="clear" w:color="auto" w:fill="FFFFFF"/>
        <w:spacing w:after="180" w:line="300" w:lineRule="atLeast"/>
        <w:jc w:val="both"/>
        <w:textAlignment w:val="baseline"/>
        <w:rPr>
          <w:rFonts w:ascii="Calibri" w:hAnsi="Calibri" w:cs="Calibri"/>
        </w:rPr>
      </w:pPr>
    </w:p>
    <w:p w14:paraId="6E1EF781" w14:textId="77777777" w:rsidR="00341099" w:rsidRPr="000E2C32" w:rsidRDefault="00341099" w:rsidP="00341099">
      <w:pPr>
        <w:shd w:val="clear" w:color="auto" w:fill="FFFFFF"/>
        <w:spacing w:after="180" w:line="300" w:lineRule="atLeast"/>
        <w:jc w:val="both"/>
        <w:textAlignment w:val="baseline"/>
        <w:rPr>
          <w:rFonts w:ascii="Calibri" w:hAnsi="Calibri" w:cs="Calibri"/>
        </w:rPr>
      </w:pPr>
      <w:r w:rsidRPr="000E2C32">
        <w:rPr>
          <w:rFonts w:ascii="Calibri" w:hAnsi="Calibri" w:cs="Calibri"/>
        </w:rPr>
        <w:t>La comisionada participó en el panel sobre las causales de reserva y ponderación del derecho a la información, mientras que el comisionado Guerra Ford participó en otro sobre cómo medir los alcances de los instrumentos de acceso a la información.</w:t>
      </w:r>
    </w:p>
    <w:p w14:paraId="3509F072" w14:textId="77777777" w:rsidR="00341099" w:rsidRPr="00B82F0E" w:rsidRDefault="00341099" w:rsidP="00341099">
      <w:pPr>
        <w:shd w:val="clear" w:color="auto" w:fill="FFFFFF"/>
        <w:spacing w:after="180" w:line="300" w:lineRule="atLeast"/>
        <w:jc w:val="both"/>
        <w:textAlignment w:val="baseline"/>
        <w:rPr>
          <w:rFonts w:ascii="Calibri" w:hAnsi="Calibri" w:cs="Calibri"/>
        </w:rPr>
      </w:pPr>
      <w:r w:rsidRPr="000E2C32">
        <w:rPr>
          <w:rFonts w:ascii="Calibri" w:hAnsi="Calibri" w:cs="Calibri"/>
        </w:rPr>
        <w:t>El IFAI recordó que la cumbre reúne a autoridades de más de 35 países, representantes de organizaciones sociales, del Banco Mundial (BM) y de la Organización para la Cooperación y el Desarrollo Económicos (OCDE), entre otros.</w:t>
      </w:r>
    </w:p>
    <w:p w14:paraId="09C74200" w14:textId="77777777" w:rsidR="000D7BF3" w:rsidRDefault="000D7BF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9028D8" w14:textId="77777777" w:rsidR="005750BA" w:rsidRDefault="005750B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4044EDC" w14:textId="77777777" w:rsidR="006D0C09" w:rsidRPr="006D0C09" w:rsidRDefault="006D0C09" w:rsidP="006D0C09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088593D" w14:textId="77777777" w:rsidR="00341099" w:rsidRPr="00341099" w:rsidRDefault="00341099" w:rsidP="0034109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41099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49D45001" w14:textId="77777777" w:rsidR="00341099" w:rsidRPr="00341099" w:rsidRDefault="00341099" w:rsidP="0034109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41099">
        <w:rPr>
          <w:rFonts w:ascii="Verdana" w:eastAsia="Times New Roman" w:hAnsi="Verdana" w:cstheme="minorHAnsi"/>
          <w:iCs/>
          <w:sz w:val="24"/>
          <w:szCs w:val="24"/>
        </w:rPr>
        <w:tab/>
      </w:r>
      <w:r w:rsidRPr="00341099">
        <w:rPr>
          <w:rFonts w:ascii="Verdana" w:eastAsia="Times New Roman" w:hAnsi="Verdana" w:cstheme="minorHAnsi"/>
          <w:iCs/>
          <w:sz w:val="24"/>
          <w:szCs w:val="24"/>
        </w:rPr>
        <w:tab/>
        <w:t xml:space="preserve">Recuerda que </w:t>
      </w:r>
      <w:bookmarkStart w:id="0" w:name="_GoBack"/>
      <w:bookmarkEnd w:id="0"/>
      <w:r w:rsidRPr="00341099">
        <w:rPr>
          <w:rFonts w:ascii="Verdana" w:eastAsia="Times New Roman" w:hAnsi="Verdana" w:cstheme="minorHAnsi"/>
          <w:iCs/>
          <w:sz w:val="24"/>
          <w:szCs w:val="24"/>
        </w:rPr>
        <w:t xml:space="preserve">el archivo debe ser nombrado:  </w:t>
      </w:r>
    </w:p>
    <w:p w14:paraId="710E094E" w14:textId="77777777" w:rsidR="00341099" w:rsidRPr="00341099" w:rsidRDefault="00341099" w:rsidP="0034109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41099">
        <w:rPr>
          <w:rFonts w:ascii="Verdana" w:eastAsia="Times New Roman" w:hAnsi="Verdana" w:cstheme="minorHAnsi"/>
          <w:iCs/>
          <w:sz w:val="24"/>
          <w:szCs w:val="24"/>
        </w:rPr>
        <w:t xml:space="preserve">Apellido Paterno_PrimerNombre_E _Mexico  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reve Title SemiBold">
    <w:altName w:val="Times New Roman"/>
    <w:panose1 w:val="00000000000000000000"/>
    <w:charset w:val="00"/>
    <w:family w:val="roman"/>
    <w:notTrueType/>
    <w:pitch w:val="default"/>
  </w:font>
  <w:font w:name="Breve Text Italic">
    <w:altName w:val="Times New Roman"/>
    <w:panose1 w:val="00000000000000000000"/>
    <w:charset w:val="00"/>
    <w:family w:val="roman"/>
    <w:notTrueType/>
    <w:pitch w:val="default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A51E39" w:rsidR="009F36DE" w:rsidRPr="00E0136F" w:rsidRDefault="00E0136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E0136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Derecho a la Informació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n en Mé</w:t>
                          </w:r>
                          <w:r w:rsidRPr="00E0136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A51E39" w:rsidR="009F36DE" w:rsidRPr="00E0136F" w:rsidRDefault="00E0136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E0136F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Derecho a la Informació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n en Mé</w:t>
                    </w:r>
                    <w:r w:rsidRPr="00E0136F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0D7BF3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1099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750BA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D0C09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136F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E57B3-B3AE-714E-904E-12A45231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2288</Characters>
  <Application>Microsoft Macintosh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2014-11-20T18:48:00Z</cp:lastPrinted>
  <dcterms:created xsi:type="dcterms:W3CDTF">2018-06-15T09:17:00Z</dcterms:created>
  <dcterms:modified xsi:type="dcterms:W3CDTF">2018-06-15T09:51:00Z</dcterms:modified>
</cp:coreProperties>
</file>